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951"/>
        <w:gridCol w:w="6693"/>
      </w:tblGrid>
      <w:tr w:rsidR="00102F76" w:rsidRPr="00296D0A" w:rsidTr="00A624E5">
        <w:trPr>
          <w:trHeight w:val="1134"/>
        </w:trPr>
        <w:tc>
          <w:tcPr>
            <w:tcW w:w="1951" w:type="dxa"/>
            <w:tcBorders>
              <w:top w:val="single" w:sz="48" w:space="0" w:color="auto"/>
              <w:left w:val="single" w:sz="48" w:space="0" w:color="auto"/>
              <w:bottom w:val="single" w:sz="48" w:space="0" w:color="auto"/>
            </w:tcBorders>
            <w:vAlign w:val="center"/>
          </w:tcPr>
          <w:p w:rsidR="00102F76" w:rsidRPr="008730AA" w:rsidRDefault="008730AA" w:rsidP="007835A4">
            <w:pPr>
              <w:jc w:val="left"/>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rsidR="00102F76" w:rsidRPr="00102F76" w:rsidRDefault="001B5D22" w:rsidP="009B2C7E">
            <w:pPr>
              <w:jc w:val="center"/>
              <w:rPr>
                <w:b/>
                <w:sz w:val="32"/>
                <w:szCs w:val="32"/>
              </w:rPr>
            </w:pPr>
            <w:r>
              <w:rPr>
                <w:b/>
                <w:sz w:val="32"/>
                <w:szCs w:val="32"/>
              </w:rPr>
              <w:t>Musik de</w:t>
            </w:r>
            <w:r w:rsidR="009B2C7E">
              <w:rPr>
                <w:b/>
                <w:sz w:val="32"/>
                <w:szCs w:val="32"/>
              </w:rPr>
              <w:t>s</w:t>
            </w:r>
            <w:r>
              <w:rPr>
                <w:b/>
                <w:sz w:val="32"/>
                <w:szCs w:val="32"/>
              </w:rPr>
              <w:t xml:space="preserve"> </w:t>
            </w:r>
            <w:r w:rsidR="009B2C7E">
              <w:rPr>
                <w:b/>
                <w:sz w:val="32"/>
                <w:szCs w:val="32"/>
              </w:rPr>
              <w:t>18. Jahrhunderts – Vorklassik und Klassik</w:t>
            </w:r>
          </w:p>
        </w:tc>
      </w:tr>
      <w:tr w:rsidR="00102F76" w:rsidRPr="00296D0A" w:rsidTr="00A624E5">
        <w:tc>
          <w:tcPr>
            <w:tcW w:w="1951" w:type="dxa"/>
            <w:tcBorders>
              <w:top w:val="single" w:sz="48" w:space="0" w:color="auto"/>
            </w:tcBorders>
          </w:tcPr>
          <w:p w:rsidR="00102F76" w:rsidRDefault="00102F76" w:rsidP="007835A4">
            <w:r>
              <w:t>Typ</w:t>
            </w:r>
          </w:p>
        </w:tc>
        <w:tc>
          <w:tcPr>
            <w:tcW w:w="6693" w:type="dxa"/>
            <w:tcBorders>
              <w:top w:val="single" w:sz="48" w:space="0" w:color="auto"/>
            </w:tcBorders>
          </w:tcPr>
          <w:p w:rsidR="00102F76" w:rsidRPr="00DC5DA6" w:rsidRDefault="00102F76" w:rsidP="007835A4">
            <w:pPr>
              <w:jc w:val="left"/>
            </w:pPr>
            <w:r>
              <w:t>Seminar</w:t>
            </w:r>
          </w:p>
        </w:tc>
      </w:tr>
      <w:tr w:rsidR="00102F76" w:rsidRPr="00296D0A" w:rsidTr="007835A4">
        <w:tc>
          <w:tcPr>
            <w:tcW w:w="1951" w:type="dxa"/>
          </w:tcPr>
          <w:p w:rsidR="00102F76" w:rsidRPr="00296D0A" w:rsidRDefault="00102F76" w:rsidP="007835A4">
            <w:r>
              <w:t>Dozent</w:t>
            </w:r>
          </w:p>
        </w:tc>
        <w:tc>
          <w:tcPr>
            <w:tcW w:w="6693" w:type="dxa"/>
          </w:tcPr>
          <w:p w:rsidR="00102F76" w:rsidRPr="00296D0A" w:rsidRDefault="00102F76" w:rsidP="007835A4">
            <w:pPr>
              <w:jc w:val="left"/>
            </w:pPr>
            <w:r w:rsidRPr="00DC5DA6">
              <w:t>PD Dr. Wolfgang Krebs</w:t>
            </w:r>
          </w:p>
        </w:tc>
      </w:tr>
      <w:tr w:rsidR="00102F76" w:rsidRPr="00296D0A" w:rsidTr="007835A4">
        <w:tc>
          <w:tcPr>
            <w:tcW w:w="1951" w:type="dxa"/>
          </w:tcPr>
          <w:p w:rsidR="00102F76" w:rsidRPr="00DC5DA6" w:rsidRDefault="00102F76" w:rsidP="00102F76">
            <w:r>
              <w:t>Zeitraum</w:t>
            </w:r>
          </w:p>
        </w:tc>
        <w:tc>
          <w:tcPr>
            <w:tcW w:w="6693" w:type="dxa"/>
          </w:tcPr>
          <w:p w:rsidR="00102F76" w:rsidRPr="00DC5DA6" w:rsidRDefault="00976859" w:rsidP="007835A4">
            <w:pPr>
              <w:jc w:val="left"/>
            </w:pPr>
            <w:r>
              <w:t>W</w:t>
            </w:r>
            <w:r w:rsidR="009B2C7E">
              <w:t>S 2015</w:t>
            </w:r>
            <w:r w:rsidR="00716378">
              <w:t xml:space="preserve"> – SS 2016</w:t>
            </w:r>
          </w:p>
        </w:tc>
      </w:tr>
      <w:tr w:rsidR="00102F76" w:rsidRPr="00716378" w:rsidTr="007835A4">
        <w:tc>
          <w:tcPr>
            <w:tcW w:w="1951" w:type="dxa"/>
          </w:tcPr>
          <w:p w:rsidR="00102F76" w:rsidRPr="00056996" w:rsidRDefault="00102F76" w:rsidP="00102F76">
            <w:pPr>
              <w:rPr>
                <w:i/>
              </w:rPr>
            </w:pPr>
            <w:r>
              <w:t>Einzelheiten</w:t>
            </w:r>
          </w:p>
        </w:tc>
        <w:tc>
          <w:tcPr>
            <w:tcW w:w="6693" w:type="dxa"/>
          </w:tcPr>
          <w:p w:rsidR="00313AEE" w:rsidRDefault="00313AEE" w:rsidP="00313AEE">
            <w:pPr>
              <w:pStyle w:val="Listenabsatz"/>
              <w:numPr>
                <w:ilvl w:val="0"/>
                <w:numId w:val="24"/>
              </w:numPr>
              <w:jc w:val="left"/>
            </w:pPr>
            <w:r>
              <w:t xml:space="preserve">Zeit: </w:t>
            </w:r>
            <w:r w:rsidR="00102F76">
              <w:t xml:space="preserve">ab </w:t>
            </w:r>
            <w:r>
              <w:br/>
              <w:t xml:space="preserve">[WS 2015] </w:t>
            </w:r>
            <w:r w:rsidR="00102F76" w:rsidRPr="00310C8C">
              <w:t xml:space="preserve">Montag, </w:t>
            </w:r>
            <w:r w:rsidR="00D13F2E">
              <w:t>19</w:t>
            </w:r>
            <w:r w:rsidR="00102F76" w:rsidRPr="00310C8C">
              <w:t>.</w:t>
            </w:r>
            <w:r w:rsidR="00976859">
              <w:t>1</w:t>
            </w:r>
            <w:r w:rsidR="00102F76">
              <w:t>0.</w:t>
            </w:r>
            <w:r w:rsidR="00102F76" w:rsidRPr="00310C8C">
              <w:t>201</w:t>
            </w:r>
            <w:r w:rsidR="009B2C7E">
              <w:t>5</w:t>
            </w:r>
            <w:r w:rsidR="00102F76" w:rsidRPr="00310C8C">
              <w:t>, 1</w:t>
            </w:r>
            <w:r w:rsidR="001B5D22">
              <w:t>5</w:t>
            </w:r>
            <w:r w:rsidR="00102F76">
              <w:t>-1</w:t>
            </w:r>
            <w:r w:rsidR="001B5D22">
              <w:t>5</w:t>
            </w:r>
            <w:r w:rsidR="00102F76" w:rsidRPr="00310C8C">
              <w:t>.</w:t>
            </w:r>
            <w:r w:rsidR="001B5D22">
              <w:t>45</w:t>
            </w:r>
            <w:r w:rsidR="008D2F14">
              <w:t xml:space="preserve"> Uhr</w:t>
            </w:r>
            <w:r>
              <w:br/>
              <w:t xml:space="preserve">[SS 2016] </w:t>
            </w:r>
            <w:r w:rsidRPr="00310C8C">
              <w:t xml:space="preserve">Montag, </w:t>
            </w:r>
            <w:r>
              <w:t>04.04</w:t>
            </w:r>
            <w:r>
              <w:t>.</w:t>
            </w:r>
            <w:r w:rsidRPr="00310C8C">
              <w:t>201</w:t>
            </w:r>
            <w:r>
              <w:t>6</w:t>
            </w:r>
            <w:r w:rsidRPr="00310C8C">
              <w:t>, 1</w:t>
            </w:r>
            <w:r>
              <w:t>5-15</w:t>
            </w:r>
            <w:r w:rsidRPr="00310C8C">
              <w:t>.</w:t>
            </w:r>
            <w:r>
              <w:t>45 Uhr</w:t>
            </w:r>
          </w:p>
          <w:p w:rsidR="00102F76" w:rsidRPr="00DC5DA6" w:rsidRDefault="00313AEE" w:rsidP="00313AEE">
            <w:pPr>
              <w:pStyle w:val="Listenabsatz"/>
              <w:numPr>
                <w:ilvl w:val="0"/>
                <w:numId w:val="24"/>
              </w:numPr>
              <w:jc w:val="left"/>
            </w:pPr>
            <w:r>
              <w:t xml:space="preserve">Ort: </w:t>
            </w:r>
            <w:r w:rsidR="008D2F14">
              <w:t xml:space="preserve">Raum </w:t>
            </w:r>
            <w:r w:rsidR="00D13F2E">
              <w:t>214</w:t>
            </w:r>
          </w:p>
          <w:p w:rsidR="00102F76" w:rsidRPr="0003675E" w:rsidRDefault="00102F76" w:rsidP="006D1F97">
            <w:pPr>
              <w:pStyle w:val="Listenabsatz"/>
              <w:numPr>
                <w:ilvl w:val="0"/>
                <w:numId w:val="24"/>
              </w:numPr>
              <w:jc w:val="left"/>
              <w:rPr>
                <w:lang w:val="fr-FR"/>
              </w:rPr>
            </w:pPr>
            <w:r>
              <w:t xml:space="preserve">Kontakt: Dr. Wolfgang Krebs, Tel. </w:t>
            </w:r>
            <w:r w:rsidRPr="0003675E">
              <w:rPr>
                <w:lang w:val="fr-FR"/>
              </w:rPr>
              <w:t xml:space="preserve">(mobil) 0170-2140100, Email: </w:t>
            </w:r>
            <w:hyperlink r:id="rId7" w:history="1">
              <w:r w:rsidRPr="0003675E">
                <w:rPr>
                  <w:rStyle w:val="Hyperlink"/>
                  <w:lang w:val="fr-FR"/>
                </w:rPr>
                <w:t>wkrebs@wk-wkw.de</w:t>
              </w:r>
            </w:hyperlink>
          </w:p>
        </w:tc>
      </w:tr>
    </w:tbl>
    <w:p w:rsidR="00102F76" w:rsidRPr="0003675E" w:rsidRDefault="00102F76" w:rsidP="00102F76">
      <w:pPr>
        <w:rPr>
          <w:lang w:val="fr-FR"/>
        </w:rPr>
      </w:pPr>
    </w:p>
    <w:p w:rsidR="00102F76" w:rsidRDefault="00102F76" w:rsidP="00102F76">
      <w:pPr>
        <w:pStyle w:val="berschrift1"/>
      </w:pPr>
      <w:r>
        <w:t>Beschreibung</w:t>
      </w:r>
    </w:p>
    <w:p w:rsidR="004A0F9F" w:rsidRDefault="004A0F9F" w:rsidP="004A0F9F">
      <w:r>
        <w:t>Die Musik des späteren 18. Jahrhunderts wird gemeinhin als Zeit der "Wiener Klassik" behandelt. Die Veranstaltung nimmt diesen Terminus jedoch weder als Epochenbegriff noch als Wertbegriff, sondern als eine musikalische Teilkultur, etwa neben der italienischen Oper. Das "Klass</w:t>
      </w:r>
      <w:r>
        <w:t>i</w:t>
      </w:r>
      <w:r>
        <w:t>sche" zeichnet sich hierbei durch bestimmte Haltungen, Gattungen und Techniken, das Instrumentale, die thematische Arbeit und die Formenwelt der Sonate aus.</w:t>
      </w:r>
    </w:p>
    <w:p w:rsidR="00313AEE" w:rsidRDefault="004A0F9F" w:rsidP="004A0F9F">
      <w:r>
        <w:t>Anhand konkreter Beispiele werden im Wintersemester systematisch ga</w:t>
      </w:r>
      <w:r>
        <w:t>t</w:t>
      </w:r>
      <w:r>
        <w:t xml:space="preserve">tungs- und kompositionsgeschichtliche Fragen behandelt. Grundlage sei nicht nur das Gesamtwerk Haydns, Mozarts und Beethovens, sondern auch der "Vorklassiker". </w:t>
      </w:r>
    </w:p>
    <w:p w:rsidR="00772DE5" w:rsidRDefault="004A0F9F" w:rsidP="004A0F9F">
      <w:r>
        <w:t>Im zweiten Teil der Veranstaltung (ab Sommersemester 2016) werden ve</w:t>
      </w:r>
      <w:r>
        <w:t>r</w:t>
      </w:r>
      <w:r>
        <w:t>stärkt Einzelwerke besprochen.</w:t>
      </w:r>
    </w:p>
    <w:p w:rsidR="00102F76" w:rsidRDefault="00102F76" w:rsidP="00102F76"/>
    <w:p w:rsidR="0003675E" w:rsidRPr="0003675E" w:rsidRDefault="00102F76" w:rsidP="0003675E">
      <w:pPr>
        <w:rPr>
          <w:b/>
          <w:sz w:val="40"/>
          <w:szCs w:val="40"/>
        </w:rPr>
      </w:pPr>
      <w:r>
        <w:br w:type="column"/>
      </w:r>
      <w:r w:rsidR="0003675E" w:rsidRPr="0003675E">
        <w:rPr>
          <w:b/>
          <w:sz w:val="40"/>
          <w:szCs w:val="40"/>
        </w:rPr>
        <w:lastRenderedPageBreak/>
        <w:t>S: Musik de</w:t>
      </w:r>
      <w:r w:rsidR="009B2C7E">
        <w:rPr>
          <w:b/>
          <w:sz w:val="40"/>
          <w:szCs w:val="40"/>
        </w:rPr>
        <w:t xml:space="preserve">s 18. </w:t>
      </w:r>
      <w:r w:rsidR="0003675E" w:rsidRPr="0003675E">
        <w:rPr>
          <w:b/>
          <w:sz w:val="40"/>
          <w:szCs w:val="40"/>
        </w:rPr>
        <w:t>Jahrhunderts</w:t>
      </w:r>
      <w:r w:rsidR="009B2C7E">
        <w:rPr>
          <w:b/>
          <w:sz w:val="40"/>
          <w:szCs w:val="40"/>
        </w:rPr>
        <w:t>: Vorklassik und Klassik</w:t>
      </w:r>
      <w:r w:rsidR="0003675E" w:rsidRPr="0003675E">
        <w:rPr>
          <w:b/>
          <w:sz w:val="40"/>
          <w:szCs w:val="40"/>
        </w:rPr>
        <w:t xml:space="preserve"> - Arbeitsplan</w:t>
      </w:r>
    </w:p>
    <w:p w:rsidR="00313AEE" w:rsidRDefault="0003675E" w:rsidP="0003675E">
      <w:r>
        <w:t xml:space="preserve">Dr. Wolfgang Krebs </w:t>
      </w:r>
    </w:p>
    <w:p w:rsidR="00102F76" w:rsidRDefault="00313AEE" w:rsidP="00313AEE">
      <w:pPr>
        <w:pStyle w:val="berschrift3"/>
      </w:pPr>
      <w:r>
        <w:t xml:space="preserve">Teil I </w:t>
      </w:r>
      <w:r w:rsidR="0003675E">
        <w:t>[WS 201</w:t>
      </w:r>
      <w:r>
        <w:t>5</w:t>
      </w:r>
      <w:r w:rsidR="0003675E">
        <w:t>]</w:t>
      </w:r>
    </w:p>
    <w:tbl>
      <w:tblPr>
        <w:tblStyle w:val="HelleSchattierung"/>
        <w:tblW w:w="5000" w:type="pct"/>
        <w:tblLook w:val="0480" w:firstRow="0" w:lastRow="0" w:firstColumn="1" w:lastColumn="0" w:noHBand="0" w:noVBand="1"/>
      </w:tblPr>
      <w:tblGrid>
        <w:gridCol w:w="675"/>
        <w:gridCol w:w="916"/>
        <w:gridCol w:w="7129"/>
      </w:tblGrid>
      <w:tr w:rsidR="00D13F2E"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13F2E" w:rsidRPr="00E24C38" w:rsidRDefault="00D13F2E" w:rsidP="00632FAF">
            <w:r w:rsidRPr="00E24C38">
              <w:fldChar w:fldCharType="begin"/>
            </w:r>
            <w:r w:rsidRPr="00E24C38">
              <w:instrText xml:space="preserve"> AUTONUM  \* Arabic </w:instrText>
            </w:r>
            <w:r w:rsidRPr="00E24C38">
              <w:fldChar w:fldCharType="end"/>
            </w:r>
          </w:p>
        </w:tc>
        <w:tc>
          <w:tcPr>
            <w:tcW w:w="525" w:type="pct"/>
          </w:tcPr>
          <w:p w:rsidR="00D13F2E" w:rsidRPr="005542B3" w:rsidRDefault="00D13F2E" w:rsidP="00632FAF">
            <w:pPr>
              <w:cnfStyle w:val="000000100000" w:firstRow="0" w:lastRow="0" w:firstColumn="0" w:lastColumn="0" w:oddVBand="0" w:evenVBand="0" w:oddHBand="1" w:evenHBand="0" w:firstRowFirstColumn="0" w:firstRowLastColumn="0" w:lastRowFirstColumn="0" w:lastRowLastColumn="0"/>
            </w:pPr>
            <w:r>
              <w:t>19.10.</w:t>
            </w:r>
          </w:p>
        </w:tc>
        <w:tc>
          <w:tcPr>
            <w:tcW w:w="4088" w:type="pct"/>
          </w:tcPr>
          <w:p w:rsidR="00D13F2E" w:rsidRPr="00E24C38" w:rsidRDefault="00D13F2E" w:rsidP="00632FAF">
            <w:pPr>
              <w:cnfStyle w:val="000000100000" w:firstRow="0" w:lastRow="0" w:firstColumn="0" w:lastColumn="0" w:oddVBand="0" w:evenVBand="0" w:oddHBand="1" w:evenHBand="0" w:firstRowFirstColumn="0" w:firstRowLastColumn="0" w:lastRowFirstColumn="0" w:lastRowLastColumn="0"/>
              <w:rPr>
                <w:b/>
              </w:rPr>
            </w:pPr>
            <w:r>
              <w:rPr>
                <w:b/>
              </w:rPr>
              <w:t>Einführung</w:t>
            </w:r>
          </w:p>
        </w:tc>
      </w:tr>
      <w:tr w:rsidR="00D13F2E"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D13F2E" w:rsidRPr="00DC5DA6" w:rsidRDefault="00D13F2E" w:rsidP="00632FAF"/>
        </w:tc>
        <w:tc>
          <w:tcPr>
            <w:tcW w:w="525" w:type="pct"/>
          </w:tcPr>
          <w:p w:rsidR="00D13F2E" w:rsidRPr="005542B3" w:rsidRDefault="00D13F2E"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3A0AEB" w:rsidRDefault="003A0AEB" w:rsidP="00ED01EA">
            <w:pPr>
              <w:cnfStyle w:val="000000000000" w:firstRow="0" w:lastRow="0" w:firstColumn="0" w:lastColumn="0" w:oddVBand="0" w:evenVBand="0" w:oddHBand="0" w:evenHBand="0" w:firstRowFirstColumn="0" w:firstRowLastColumn="0" w:lastRowFirstColumn="0" w:lastRowLastColumn="0"/>
            </w:pPr>
            <w:r w:rsidRPr="003A0AEB">
              <w:t xml:space="preserve">Das </w:t>
            </w:r>
            <w:r w:rsidR="00ED01EA">
              <w:t>›</w:t>
            </w:r>
            <w:r w:rsidRPr="003A0AEB">
              <w:t>Klassische</w:t>
            </w:r>
            <w:r w:rsidR="00ED01EA">
              <w:t>‹</w:t>
            </w:r>
            <w:r w:rsidRPr="003A0AEB">
              <w:t xml:space="preserve"> an Beispielen</w:t>
            </w:r>
          </w:p>
        </w:tc>
      </w:tr>
      <w:tr w:rsidR="003A0AEB" w:rsidRPr="00220013"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3A0AEB" w:rsidRPr="00E24C38" w:rsidRDefault="003A0AEB" w:rsidP="00632FAF">
            <w:r w:rsidRPr="00E24C38">
              <w:fldChar w:fldCharType="begin"/>
            </w:r>
            <w:r w:rsidRPr="00E24C38">
              <w:instrText xml:space="preserve"> AUTONUM  \* Arabic </w:instrText>
            </w:r>
            <w:r w:rsidRPr="00E24C38">
              <w:fldChar w:fldCharType="end"/>
            </w:r>
          </w:p>
        </w:tc>
        <w:tc>
          <w:tcPr>
            <w:tcW w:w="525" w:type="pct"/>
          </w:tcPr>
          <w:p w:rsidR="003A0AEB" w:rsidRPr="005542B3" w:rsidRDefault="003A0AEB" w:rsidP="00632FAF">
            <w:pPr>
              <w:cnfStyle w:val="000000100000" w:firstRow="0" w:lastRow="0" w:firstColumn="0" w:lastColumn="0" w:oddVBand="0" w:evenVBand="0" w:oddHBand="1" w:evenHBand="0" w:firstRowFirstColumn="0" w:firstRowLastColumn="0" w:lastRowFirstColumn="0" w:lastRowLastColumn="0"/>
            </w:pPr>
            <w:r>
              <w:t>26.10.</w:t>
            </w:r>
          </w:p>
        </w:tc>
        <w:tc>
          <w:tcPr>
            <w:tcW w:w="4088" w:type="pct"/>
          </w:tcPr>
          <w:p w:rsidR="003A0AEB" w:rsidRPr="003A0AEB" w:rsidRDefault="003A0AEB" w:rsidP="00282EAF">
            <w:pPr>
              <w:tabs>
                <w:tab w:val="left" w:pos="3836"/>
              </w:tabs>
              <w:cnfStyle w:val="000000100000" w:firstRow="0" w:lastRow="0" w:firstColumn="0" w:lastColumn="0" w:oddVBand="0" w:evenVBand="0" w:oddHBand="1" w:evenHBand="0" w:firstRowFirstColumn="0" w:firstRowLastColumn="0" w:lastRowFirstColumn="0" w:lastRowLastColumn="0"/>
              <w:rPr>
                <w:rStyle w:val="IntensiveHervorhebung"/>
                <w:b w:val="0"/>
              </w:rPr>
            </w:pPr>
            <w:r w:rsidRPr="003A0AEB">
              <w:rPr>
                <w:b/>
              </w:rPr>
              <w:t>›Vorklassik‹</w:t>
            </w:r>
          </w:p>
        </w:tc>
      </w:tr>
      <w:tr w:rsidR="003A0AEB"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3A0AEB" w:rsidRPr="000568A2" w:rsidRDefault="003A0AEB" w:rsidP="00632FAF">
            <w:pPr>
              <w:rPr>
                <w:lang w:val="fr-FR"/>
              </w:rPr>
            </w:pPr>
          </w:p>
        </w:tc>
        <w:tc>
          <w:tcPr>
            <w:tcW w:w="525" w:type="pct"/>
          </w:tcPr>
          <w:p w:rsidR="003A0AEB" w:rsidRPr="000568A2" w:rsidRDefault="003A0AEB" w:rsidP="00632FAF">
            <w:pPr>
              <w:cnfStyle w:val="000000000000" w:firstRow="0" w:lastRow="0" w:firstColumn="0" w:lastColumn="0" w:oddVBand="0" w:evenVBand="0" w:oddHBand="0" w:evenHBand="0" w:firstRowFirstColumn="0" w:firstRowLastColumn="0" w:lastRowFirstColumn="0" w:lastRowLastColumn="0"/>
              <w:rPr>
                <w:lang w:val="fr-FR"/>
              </w:rPr>
            </w:pPr>
          </w:p>
        </w:tc>
        <w:tc>
          <w:tcPr>
            <w:tcW w:w="4088" w:type="pct"/>
          </w:tcPr>
          <w:p w:rsidR="003A0AEB" w:rsidRPr="003A0AEB" w:rsidRDefault="003A0AEB" w:rsidP="00282EAF">
            <w:pPr>
              <w:cnfStyle w:val="000000000000" w:firstRow="0" w:lastRow="0" w:firstColumn="0" w:lastColumn="0" w:oddVBand="0" w:evenVBand="0" w:oddHBand="0" w:evenHBand="0" w:firstRowFirstColumn="0" w:firstRowLastColumn="0" w:lastRowFirstColumn="0" w:lastRowLastColumn="0"/>
            </w:pPr>
            <w:r w:rsidRPr="003A0AEB">
              <w:t>Musikalische Syntax – Die Mannheimer – Bach-Söhne</w:t>
            </w:r>
          </w:p>
        </w:tc>
      </w:tr>
      <w:tr w:rsidR="003A0AEB"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3A0AEB" w:rsidRPr="00E24C38" w:rsidRDefault="003A0AEB" w:rsidP="00632FAF">
            <w:r w:rsidRPr="00E24C38">
              <w:fldChar w:fldCharType="begin"/>
            </w:r>
            <w:r w:rsidRPr="00E24C38">
              <w:instrText xml:space="preserve"> AUTONUM  \* Arabic </w:instrText>
            </w:r>
            <w:r w:rsidRPr="00E24C38">
              <w:fldChar w:fldCharType="end"/>
            </w:r>
          </w:p>
        </w:tc>
        <w:tc>
          <w:tcPr>
            <w:tcW w:w="525" w:type="pct"/>
          </w:tcPr>
          <w:p w:rsidR="003A0AEB" w:rsidRPr="005542B3" w:rsidRDefault="003A0AEB" w:rsidP="00632FAF">
            <w:pPr>
              <w:cnfStyle w:val="000000100000" w:firstRow="0" w:lastRow="0" w:firstColumn="0" w:lastColumn="0" w:oddVBand="0" w:evenVBand="0" w:oddHBand="1" w:evenHBand="0" w:firstRowFirstColumn="0" w:firstRowLastColumn="0" w:lastRowFirstColumn="0" w:lastRowLastColumn="0"/>
            </w:pPr>
            <w:r>
              <w:t>02.11.</w:t>
            </w:r>
          </w:p>
        </w:tc>
        <w:tc>
          <w:tcPr>
            <w:tcW w:w="4088" w:type="pct"/>
          </w:tcPr>
          <w:p w:rsidR="003A0AEB" w:rsidRPr="003A0AEB" w:rsidRDefault="003A0AEB" w:rsidP="00700C54">
            <w:pPr>
              <w:cnfStyle w:val="000000100000" w:firstRow="0" w:lastRow="0" w:firstColumn="0" w:lastColumn="0" w:oddVBand="0" w:evenVBand="0" w:oddHBand="1" w:evenHBand="0" w:firstRowFirstColumn="0" w:firstRowLastColumn="0" w:lastRowFirstColumn="0" w:lastRowLastColumn="0"/>
              <w:rPr>
                <w:b/>
              </w:rPr>
            </w:pPr>
            <w:r w:rsidRPr="003A0AEB">
              <w:rPr>
                <w:b/>
              </w:rPr>
              <w:t>Die Fuge, ein barockes Imitat?</w:t>
            </w:r>
          </w:p>
        </w:tc>
      </w:tr>
      <w:tr w:rsidR="003A0AEB" w:rsidRPr="008F6F65" w:rsidTr="00632FAF">
        <w:tc>
          <w:tcPr>
            <w:cnfStyle w:val="001000000000" w:firstRow="0" w:lastRow="0" w:firstColumn="1" w:lastColumn="0" w:oddVBand="0" w:evenVBand="0" w:oddHBand="0" w:evenHBand="0" w:firstRowFirstColumn="0" w:firstRowLastColumn="0" w:lastRowFirstColumn="0" w:lastRowLastColumn="0"/>
            <w:tcW w:w="387" w:type="pct"/>
          </w:tcPr>
          <w:p w:rsidR="003A0AEB" w:rsidRPr="00DC5DA6" w:rsidRDefault="003A0AEB" w:rsidP="00632FAF"/>
        </w:tc>
        <w:tc>
          <w:tcPr>
            <w:tcW w:w="525" w:type="pct"/>
          </w:tcPr>
          <w:p w:rsidR="003A0AEB" w:rsidRPr="005542B3" w:rsidRDefault="003A0AEB"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3A0AEB" w:rsidRDefault="003A0AEB" w:rsidP="003A0AEB">
            <w:pPr>
              <w:cnfStyle w:val="000000000000" w:firstRow="0" w:lastRow="0" w:firstColumn="0" w:lastColumn="0" w:oddVBand="0" w:evenVBand="0" w:oddHBand="0" w:evenHBand="0" w:firstRowFirstColumn="0" w:firstRowLastColumn="0" w:lastRowFirstColumn="0" w:lastRowLastColumn="0"/>
            </w:pPr>
            <w:r w:rsidRPr="009418E4">
              <w:t>Haydn Streichquartette op. 20</w:t>
            </w:r>
            <w:r>
              <w:t>,</w:t>
            </w:r>
            <w:r w:rsidRPr="009418E4">
              <w:t xml:space="preserve"> Mozart Streichquartett KV 387</w:t>
            </w:r>
          </w:p>
        </w:tc>
      </w:tr>
      <w:tr w:rsidR="003A0AEB"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3A0AEB" w:rsidRPr="00E24C38" w:rsidRDefault="003A0AEB" w:rsidP="00632FAF">
            <w:r w:rsidRPr="00E24C38">
              <w:fldChar w:fldCharType="begin"/>
            </w:r>
            <w:r w:rsidRPr="00E24C38">
              <w:instrText xml:space="preserve"> AUTONUM  \* Arabic </w:instrText>
            </w:r>
            <w:r w:rsidRPr="00E24C38">
              <w:fldChar w:fldCharType="end"/>
            </w:r>
          </w:p>
        </w:tc>
        <w:tc>
          <w:tcPr>
            <w:tcW w:w="525" w:type="pct"/>
          </w:tcPr>
          <w:p w:rsidR="003A0AEB" w:rsidRPr="005542B3" w:rsidRDefault="003A0AEB" w:rsidP="00632FAF">
            <w:pPr>
              <w:cnfStyle w:val="000000100000" w:firstRow="0" w:lastRow="0" w:firstColumn="0" w:lastColumn="0" w:oddVBand="0" w:evenVBand="0" w:oddHBand="1" w:evenHBand="0" w:firstRowFirstColumn="0" w:firstRowLastColumn="0" w:lastRowFirstColumn="0" w:lastRowLastColumn="0"/>
            </w:pPr>
            <w:r>
              <w:t>09.11.</w:t>
            </w:r>
          </w:p>
        </w:tc>
        <w:tc>
          <w:tcPr>
            <w:tcW w:w="4088" w:type="pct"/>
          </w:tcPr>
          <w:p w:rsidR="003A0AEB" w:rsidRPr="003A0AEB" w:rsidRDefault="003A0AEB" w:rsidP="00E264C8">
            <w:pPr>
              <w:cnfStyle w:val="000000100000" w:firstRow="0" w:lastRow="0" w:firstColumn="0" w:lastColumn="0" w:oddVBand="0" w:evenVBand="0" w:oddHBand="1" w:evenHBand="0" w:firstRowFirstColumn="0" w:firstRowLastColumn="0" w:lastRowFirstColumn="0" w:lastRowLastColumn="0"/>
              <w:rPr>
                <w:b/>
              </w:rPr>
            </w:pPr>
            <w:r w:rsidRPr="003A0AEB">
              <w:rPr>
                <w:b/>
              </w:rPr>
              <w:t>Vorklassische und klassische Konzerte</w:t>
            </w:r>
          </w:p>
        </w:tc>
      </w:tr>
      <w:tr w:rsidR="003A0AEB" w:rsidRPr="000A3370" w:rsidTr="00632FAF">
        <w:tc>
          <w:tcPr>
            <w:cnfStyle w:val="001000000000" w:firstRow="0" w:lastRow="0" w:firstColumn="1" w:lastColumn="0" w:oddVBand="0" w:evenVBand="0" w:oddHBand="0" w:evenHBand="0" w:firstRowFirstColumn="0" w:firstRowLastColumn="0" w:lastRowFirstColumn="0" w:lastRowLastColumn="0"/>
            <w:tcW w:w="387" w:type="pct"/>
          </w:tcPr>
          <w:p w:rsidR="003A0AEB" w:rsidRPr="00DC5DA6" w:rsidRDefault="003A0AEB" w:rsidP="00632FAF"/>
        </w:tc>
        <w:tc>
          <w:tcPr>
            <w:tcW w:w="525" w:type="pct"/>
          </w:tcPr>
          <w:p w:rsidR="003A0AEB" w:rsidRPr="005542B3" w:rsidRDefault="003A0AEB"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3A0AEB" w:rsidRDefault="003A0AEB" w:rsidP="003A0AEB">
            <w:pPr>
              <w:cnfStyle w:val="000000000000" w:firstRow="0" w:lastRow="0" w:firstColumn="0" w:lastColumn="0" w:oddVBand="0" w:evenVBand="0" w:oddHBand="0" w:evenHBand="0" w:firstRowFirstColumn="0" w:firstRowLastColumn="0" w:lastRowFirstColumn="0" w:lastRowLastColumn="0"/>
            </w:pPr>
            <w:r w:rsidRPr="00C31471">
              <w:t>Mozarts Klavierkonzert Es-Dur KV 271 –</w:t>
            </w:r>
            <w:r>
              <w:t xml:space="preserve"> </w:t>
            </w:r>
            <w:r w:rsidRPr="00C31471">
              <w:t>d-Moll-Konzert KV 466</w:t>
            </w:r>
          </w:p>
        </w:tc>
      </w:tr>
      <w:tr w:rsidR="003A0AEB" w:rsidRPr="00D9652E"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3A0AEB" w:rsidRPr="00D9652E" w:rsidRDefault="003A0AEB" w:rsidP="00632FAF">
            <w:r w:rsidRPr="00D9652E">
              <w:fldChar w:fldCharType="begin"/>
            </w:r>
            <w:r w:rsidRPr="00D9652E">
              <w:instrText xml:space="preserve"> AUTONUM  \* Arabic </w:instrText>
            </w:r>
            <w:r w:rsidRPr="00D9652E">
              <w:fldChar w:fldCharType="end"/>
            </w:r>
          </w:p>
        </w:tc>
        <w:tc>
          <w:tcPr>
            <w:tcW w:w="525" w:type="pct"/>
          </w:tcPr>
          <w:p w:rsidR="003A0AEB" w:rsidRPr="005542B3" w:rsidRDefault="003A0AEB" w:rsidP="00632FAF">
            <w:pPr>
              <w:cnfStyle w:val="000000100000" w:firstRow="0" w:lastRow="0" w:firstColumn="0" w:lastColumn="0" w:oddVBand="0" w:evenVBand="0" w:oddHBand="1" w:evenHBand="0" w:firstRowFirstColumn="0" w:firstRowLastColumn="0" w:lastRowFirstColumn="0" w:lastRowLastColumn="0"/>
            </w:pPr>
            <w:r>
              <w:t>16.11.</w:t>
            </w:r>
          </w:p>
        </w:tc>
        <w:tc>
          <w:tcPr>
            <w:tcW w:w="4088" w:type="pct"/>
          </w:tcPr>
          <w:p w:rsidR="003A0AEB" w:rsidRPr="003A0AEB" w:rsidRDefault="003A0AEB" w:rsidP="005F3BE4">
            <w:pPr>
              <w:cnfStyle w:val="000000100000" w:firstRow="0" w:lastRow="0" w:firstColumn="0" w:lastColumn="0" w:oddVBand="0" w:evenVBand="0" w:oddHBand="1" w:evenHBand="0" w:firstRowFirstColumn="0" w:firstRowLastColumn="0" w:lastRowFirstColumn="0" w:lastRowLastColumn="0"/>
              <w:rPr>
                <w:b/>
              </w:rPr>
            </w:pPr>
            <w:r w:rsidRPr="003A0AEB">
              <w:rPr>
                <w:b/>
              </w:rPr>
              <w:t>Programmatisches</w:t>
            </w:r>
          </w:p>
        </w:tc>
      </w:tr>
      <w:tr w:rsidR="003A0AEB" w:rsidRPr="001C2720" w:rsidTr="00632FAF">
        <w:tc>
          <w:tcPr>
            <w:cnfStyle w:val="001000000000" w:firstRow="0" w:lastRow="0" w:firstColumn="1" w:lastColumn="0" w:oddVBand="0" w:evenVBand="0" w:oddHBand="0" w:evenHBand="0" w:firstRowFirstColumn="0" w:firstRowLastColumn="0" w:lastRowFirstColumn="0" w:lastRowLastColumn="0"/>
            <w:tcW w:w="387" w:type="pct"/>
          </w:tcPr>
          <w:p w:rsidR="003A0AEB" w:rsidRPr="00DC5DA6" w:rsidRDefault="003A0AEB" w:rsidP="00632FAF"/>
        </w:tc>
        <w:tc>
          <w:tcPr>
            <w:tcW w:w="525" w:type="pct"/>
          </w:tcPr>
          <w:p w:rsidR="003A0AEB" w:rsidRPr="005542B3" w:rsidRDefault="003A0AEB"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3A0AEB" w:rsidRDefault="003A0AEB" w:rsidP="003A0AEB">
            <w:pPr>
              <w:cnfStyle w:val="000000000000" w:firstRow="0" w:lastRow="0" w:firstColumn="0" w:lastColumn="0" w:oddVBand="0" w:evenVBand="0" w:oddHBand="0" w:evenHBand="0" w:firstRowFirstColumn="0" w:firstRowLastColumn="0" w:lastRowFirstColumn="0" w:lastRowLastColumn="0"/>
            </w:pPr>
            <w:r w:rsidRPr="000B406D">
              <w:t>Haydns Programmsymphonien – Beethovens Pastorale</w:t>
            </w:r>
          </w:p>
        </w:tc>
      </w:tr>
      <w:tr w:rsidR="003A0AEB"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3A0AEB" w:rsidRPr="00E24C38" w:rsidRDefault="003A0AEB" w:rsidP="00632FAF">
            <w:r w:rsidRPr="00E24C38">
              <w:fldChar w:fldCharType="begin"/>
            </w:r>
            <w:r w:rsidRPr="00E24C38">
              <w:instrText xml:space="preserve"> AUTONUM  \* Arabic </w:instrText>
            </w:r>
            <w:r w:rsidRPr="00E24C38">
              <w:fldChar w:fldCharType="end"/>
            </w:r>
          </w:p>
        </w:tc>
        <w:tc>
          <w:tcPr>
            <w:tcW w:w="525" w:type="pct"/>
          </w:tcPr>
          <w:p w:rsidR="003A0AEB" w:rsidRPr="005542B3" w:rsidRDefault="003A0AEB" w:rsidP="00632FAF">
            <w:pPr>
              <w:cnfStyle w:val="000000100000" w:firstRow="0" w:lastRow="0" w:firstColumn="0" w:lastColumn="0" w:oddVBand="0" w:evenVBand="0" w:oddHBand="1" w:evenHBand="0" w:firstRowFirstColumn="0" w:firstRowLastColumn="0" w:lastRowFirstColumn="0" w:lastRowLastColumn="0"/>
            </w:pPr>
            <w:r>
              <w:t>23.11.</w:t>
            </w:r>
          </w:p>
        </w:tc>
        <w:tc>
          <w:tcPr>
            <w:tcW w:w="4088" w:type="pct"/>
          </w:tcPr>
          <w:p w:rsidR="003A0AEB" w:rsidRPr="003A0AEB" w:rsidRDefault="003A0AEB" w:rsidP="007271CF">
            <w:pPr>
              <w:cnfStyle w:val="000000100000" w:firstRow="0" w:lastRow="0" w:firstColumn="0" w:lastColumn="0" w:oddVBand="0" w:evenVBand="0" w:oddHBand="1" w:evenHBand="0" w:firstRowFirstColumn="0" w:firstRowLastColumn="0" w:lastRowFirstColumn="0" w:lastRowLastColumn="0"/>
              <w:rPr>
                <w:b/>
              </w:rPr>
            </w:pPr>
            <w:r w:rsidRPr="003A0AEB">
              <w:rPr>
                <w:b/>
              </w:rPr>
              <w:t xml:space="preserve">Obligates </w:t>
            </w:r>
            <w:proofErr w:type="spellStart"/>
            <w:r w:rsidRPr="003A0AEB">
              <w:rPr>
                <w:b/>
              </w:rPr>
              <w:t>Accompagnement</w:t>
            </w:r>
            <w:proofErr w:type="spellEnd"/>
            <w:r w:rsidRPr="003A0AEB">
              <w:rPr>
                <w:b/>
              </w:rPr>
              <w:t>, durchbrochene und them</w:t>
            </w:r>
            <w:r w:rsidRPr="003A0AEB">
              <w:rPr>
                <w:b/>
              </w:rPr>
              <w:t>a</w:t>
            </w:r>
            <w:r w:rsidR="00ED01EA">
              <w:rPr>
                <w:b/>
              </w:rPr>
              <w:t>tisch-motivi</w:t>
            </w:r>
            <w:r w:rsidRPr="003A0AEB">
              <w:rPr>
                <w:b/>
              </w:rPr>
              <w:t>sche Arbeit</w:t>
            </w:r>
          </w:p>
        </w:tc>
      </w:tr>
      <w:tr w:rsidR="003A0AEB" w:rsidRPr="00220013" w:rsidTr="00632FAF">
        <w:tc>
          <w:tcPr>
            <w:cnfStyle w:val="001000000000" w:firstRow="0" w:lastRow="0" w:firstColumn="1" w:lastColumn="0" w:oddVBand="0" w:evenVBand="0" w:oddHBand="0" w:evenHBand="0" w:firstRowFirstColumn="0" w:firstRowLastColumn="0" w:lastRowFirstColumn="0" w:lastRowLastColumn="0"/>
            <w:tcW w:w="387" w:type="pct"/>
          </w:tcPr>
          <w:p w:rsidR="003A0AEB" w:rsidRPr="00DC5DA6" w:rsidRDefault="003A0AEB" w:rsidP="00632FAF"/>
        </w:tc>
        <w:tc>
          <w:tcPr>
            <w:tcW w:w="525" w:type="pct"/>
          </w:tcPr>
          <w:p w:rsidR="003A0AEB" w:rsidRPr="005542B3" w:rsidRDefault="003A0AEB"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3A0AEB" w:rsidRDefault="003A0AEB" w:rsidP="007271CF">
            <w:pPr>
              <w:cnfStyle w:val="000000000000" w:firstRow="0" w:lastRow="0" w:firstColumn="0" w:lastColumn="0" w:oddVBand="0" w:evenVBand="0" w:oddHBand="0" w:evenHBand="0" w:firstRowFirstColumn="0" w:firstRowLastColumn="0" w:lastRowFirstColumn="0" w:lastRowLastColumn="0"/>
            </w:pPr>
            <w:r w:rsidRPr="0083291B">
              <w:t>Haydns Streichquartette op. 33</w:t>
            </w:r>
          </w:p>
        </w:tc>
      </w:tr>
      <w:tr w:rsidR="00661CD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61CDF" w:rsidRPr="00E24C38" w:rsidRDefault="00661CDF" w:rsidP="00632FAF">
            <w:r w:rsidRPr="00E24C38">
              <w:fldChar w:fldCharType="begin"/>
            </w:r>
            <w:r w:rsidRPr="00E24C38">
              <w:instrText xml:space="preserve"> AUTONUM  \* Arabic </w:instrText>
            </w:r>
            <w:r w:rsidRPr="00E24C38">
              <w:fldChar w:fldCharType="end"/>
            </w:r>
          </w:p>
        </w:tc>
        <w:tc>
          <w:tcPr>
            <w:tcW w:w="525" w:type="pct"/>
          </w:tcPr>
          <w:p w:rsidR="00661CDF" w:rsidRPr="005542B3" w:rsidRDefault="00661CDF" w:rsidP="00632FAF">
            <w:pPr>
              <w:cnfStyle w:val="000000100000" w:firstRow="0" w:lastRow="0" w:firstColumn="0" w:lastColumn="0" w:oddVBand="0" w:evenVBand="0" w:oddHBand="1" w:evenHBand="0" w:firstRowFirstColumn="0" w:firstRowLastColumn="0" w:lastRowFirstColumn="0" w:lastRowLastColumn="0"/>
            </w:pPr>
            <w:r>
              <w:t>30.11.</w:t>
            </w:r>
          </w:p>
        </w:tc>
        <w:tc>
          <w:tcPr>
            <w:tcW w:w="4088" w:type="pct"/>
          </w:tcPr>
          <w:p w:rsidR="00661CDF" w:rsidRPr="00661CDF" w:rsidRDefault="00661CDF" w:rsidP="00661CDF">
            <w:pPr>
              <w:cnfStyle w:val="000000100000" w:firstRow="0" w:lastRow="0" w:firstColumn="0" w:lastColumn="0" w:oddVBand="0" w:evenVBand="0" w:oddHBand="1" w:evenHBand="0" w:firstRowFirstColumn="0" w:firstRowLastColumn="0" w:lastRowFirstColumn="0" w:lastRowLastColumn="0"/>
              <w:rPr>
                <w:b/>
              </w:rPr>
            </w:pPr>
            <w:r w:rsidRPr="00661CDF">
              <w:rPr>
                <w:b/>
              </w:rPr>
              <w:t>›Unterhaltungsmusi</w:t>
            </w:r>
            <w:r w:rsidR="000E62E1">
              <w:rPr>
                <w:b/>
              </w:rPr>
              <w:t>k</w:t>
            </w:r>
            <w:r w:rsidRPr="00661CDF">
              <w:rPr>
                <w:b/>
              </w:rPr>
              <w:t>‹</w:t>
            </w:r>
          </w:p>
        </w:tc>
      </w:tr>
      <w:tr w:rsidR="00661CDF"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661CDF" w:rsidRPr="00DC5DA6" w:rsidRDefault="00661CDF" w:rsidP="00632FAF"/>
        </w:tc>
        <w:tc>
          <w:tcPr>
            <w:tcW w:w="525" w:type="pct"/>
          </w:tcPr>
          <w:p w:rsidR="00661CDF" w:rsidRPr="005542B3" w:rsidRDefault="00661CD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661CDF" w:rsidRDefault="00661CDF" w:rsidP="00F91479">
            <w:pPr>
              <w:cnfStyle w:val="000000000000" w:firstRow="0" w:lastRow="0" w:firstColumn="0" w:lastColumn="0" w:oddVBand="0" w:evenVBand="0" w:oddHBand="0" w:evenHBand="0" w:firstRowFirstColumn="0" w:firstRowLastColumn="0" w:lastRowFirstColumn="0" w:lastRowLastColumn="0"/>
            </w:pPr>
            <w:r w:rsidRPr="006A3154">
              <w:t>Divertimento, Serenade – Haydn und Mozart</w:t>
            </w:r>
          </w:p>
        </w:tc>
      </w:tr>
      <w:tr w:rsidR="00661CD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61CDF" w:rsidRPr="00E24C38" w:rsidRDefault="00661CDF" w:rsidP="00632FAF">
            <w:r w:rsidRPr="00E24C38">
              <w:fldChar w:fldCharType="begin"/>
            </w:r>
            <w:r w:rsidRPr="00E24C38">
              <w:instrText xml:space="preserve"> AUTONUM  \* Arabic </w:instrText>
            </w:r>
            <w:r w:rsidRPr="00E24C38">
              <w:fldChar w:fldCharType="end"/>
            </w:r>
          </w:p>
        </w:tc>
        <w:tc>
          <w:tcPr>
            <w:tcW w:w="525" w:type="pct"/>
          </w:tcPr>
          <w:p w:rsidR="00661CDF" w:rsidRPr="005542B3" w:rsidRDefault="00661CDF" w:rsidP="00632FAF">
            <w:pPr>
              <w:cnfStyle w:val="000000100000" w:firstRow="0" w:lastRow="0" w:firstColumn="0" w:lastColumn="0" w:oddVBand="0" w:evenVBand="0" w:oddHBand="1" w:evenHBand="0" w:firstRowFirstColumn="0" w:firstRowLastColumn="0" w:lastRowFirstColumn="0" w:lastRowLastColumn="0"/>
            </w:pPr>
            <w:r>
              <w:t>07.12.</w:t>
            </w:r>
          </w:p>
        </w:tc>
        <w:tc>
          <w:tcPr>
            <w:tcW w:w="4088" w:type="pct"/>
          </w:tcPr>
          <w:p w:rsidR="00661CDF" w:rsidRPr="00661CDF" w:rsidRDefault="00661CDF" w:rsidP="00CF50D9">
            <w:pPr>
              <w:cnfStyle w:val="000000100000" w:firstRow="0" w:lastRow="0" w:firstColumn="0" w:lastColumn="0" w:oddVBand="0" w:evenVBand="0" w:oddHBand="1" w:evenHBand="0" w:firstRowFirstColumn="0" w:firstRowLastColumn="0" w:lastRowFirstColumn="0" w:lastRowLastColumn="0"/>
              <w:rPr>
                <w:b/>
              </w:rPr>
            </w:pPr>
            <w:r w:rsidRPr="00661CDF">
              <w:rPr>
                <w:b/>
              </w:rPr>
              <w:t xml:space="preserve">Die Fantasie: Von </w:t>
            </w:r>
            <w:proofErr w:type="spellStart"/>
            <w:r w:rsidRPr="00661CDF">
              <w:rPr>
                <w:b/>
              </w:rPr>
              <w:t>C.Ph.E</w:t>
            </w:r>
            <w:proofErr w:type="spellEnd"/>
            <w:r w:rsidRPr="00661CDF">
              <w:rPr>
                <w:b/>
              </w:rPr>
              <w:t>. Bach zu Beethoven</w:t>
            </w:r>
          </w:p>
        </w:tc>
      </w:tr>
      <w:tr w:rsidR="00661CDF" w:rsidRPr="00220013" w:rsidTr="00632FAF">
        <w:tc>
          <w:tcPr>
            <w:cnfStyle w:val="001000000000" w:firstRow="0" w:lastRow="0" w:firstColumn="1" w:lastColumn="0" w:oddVBand="0" w:evenVBand="0" w:oddHBand="0" w:evenHBand="0" w:firstRowFirstColumn="0" w:firstRowLastColumn="0" w:lastRowFirstColumn="0" w:lastRowLastColumn="0"/>
            <w:tcW w:w="387" w:type="pct"/>
          </w:tcPr>
          <w:p w:rsidR="00661CDF" w:rsidRPr="0033617D" w:rsidRDefault="00661CDF" w:rsidP="00632FAF"/>
        </w:tc>
        <w:tc>
          <w:tcPr>
            <w:tcW w:w="525" w:type="pct"/>
          </w:tcPr>
          <w:p w:rsidR="00661CDF" w:rsidRPr="005542B3" w:rsidRDefault="00661CD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661CDF" w:rsidRDefault="00661CDF" w:rsidP="00661CDF">
            <w:pPr>
              <w:cnfStyle w:val="000000000000" w:firstRow="0" w:lastRow="0" w:firstColumn="0" w:lastColumn="0" w:oddVBand="0" w:evenVBand="0" w:oddHBand="0" w:evenHBand="0" w:firstRowFirstColumn="0" w:firstRowLastColumn="0" w:lastRowFirstColumn="0" w:lastRowLastColumn="0"/>
            </w:pPr>
            <w:r w:rsidRPr="006A7FF7">
              <w:t>Mozarts c-Moll-Fantasie KV 475 –</w:t>
            </w:r>
            <w:r>
              <w:t xml:space="preserve"> </w:t>
            </w:r>
            <w:r w:rsidRPr="006A7FF7">
              <w:t>Beethovens op. 27</w:t>
            </w:r>
          </w:p>
        </w:tc>
      </w:tr>
      <w:tr w:rsidR="005C65C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E24C38" w:rsidRDefault="005C65CF" w:rsidP="00632FAF">
            <w:r w:rsidRPr="00E24C38">
              <w:fldChar w:fldCharType="begin"/>
            </w:r>
            <w:r w:rsidRPr="00E24C38">
              <w:instrText xml:space="preserve"> AUTONUM  \* Arabic </w:instrText>
            </w:r>
            <w:r w:rsidRPr="00E24C38">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14.12.</w:t>
            </w:r>
          </w:p>
        </w:tc>
        <w:tc>
          <w:tcPr>
            <w:tcW w:w="4088" w:type="pct"/>
          </w:tcPr>
          <w:p w:rsidR="005C65CF" w:rsidRPr="005C65CF" w:rsidRDefault="005C65CF" w:rsidP="005C65CF">
            <w:pPr>
              <w:cnfStyle w:val="000000100000" w:firstRow="0" w:lastRow="0" w:firstColumn="0" w:lastColumn="0" w:oddVBand="0" w:evenVBand="0" w:oddHBand="1" w:evenHBand="0" w:firstRowFirstColumn="0" w:firstRowLastColumn="0" w:lastRowFirstColumn="0" w:lastRowLastColumn="0"/>
              <w:rPr>
                <w:b/>
              </w:rPr>
            </w:pPr>
            <w:r w:rsidRPr="005C65CF">
              <w:rPr>
                <w:b/>
              </w:rPr>
              <w:t>Die Klaviersonate vor Beethoven</w:t>
            </w:r>
          </w:p>
        </w:tc>
      </w:tr>
      <w:tr w:rsidR="005C65CF"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Default="005C65CF" w:rsidP="00632FAF"/>
        </w:tc>
        <w:tc>
          <w:tcPr>
            <w:tcW w:w="525" w:type="pct"/>
          </w:tcPr>
          <w:p w:rsidR="005C65CF" w:rsidRPr="005542B3" w:rsidRDefault="005C65C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5C65CF" w:rsidRDefault="005C65CF" w:rsidP="004573D1">
            <w:pPr>
              <w:cnfStyle w:val="000000000000" w:firstRow="0" w:lastRow="0" w:firstColumn="0" w:lastColumn="0" w:oddVBand="0" w:evenVBand="0" w:oddHBand="0" w:evenHBand="0" w:firstRowFirstColumn="0" w:firstRowLastColumn="0" w:lastRowFirstColumn="0" w:lastRowLastColumn="0"/>
            </w:pPr>
            <w:r w:rsidRPr="00B554FE">
              <w:t>Tradition – Haydns Sonatenwerk</w:t>
            </w:r>
          </w:p>
        </w:tc>
      </w:tr>
      <w:tr w:rsidR="005C65C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E24C38" w:rsidRDefault="005C65CF" w:rsidP="00632FAF">
            <w:r w:rsidRPr="00E24C38">
              <w:fldChar w:fldCharType="begin"/>
            </w:r>
            <w:r w:rsidRPr="00E24C38">
              <w:instrText xml:space="preserve"> AUTONUM  \* Arabic </w:instrText>
            </w:r>
            <w:r w:rsidRPr="00E24C38">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21.12.</w:t>
            </w:r>
          </w:p>
        </w:tc>
        <w:tc>
          <w:tcPr>
            <w:tcW w:w="4088" w:type="pct"/>
          </w:tcPr>
          <w:p w:rsidR="005C65CF" w:rsidRPr="005C65CF" w:rsidRDefault="005C65CF" w:rsidP="002D5186">
            <w:pPr>
              <w:cnfStyle w:val="000000100000" w:firstRow="0" w:lastRow="0" w:firstColumn="0" w:lastColumn="0" w:oddVBand="0" w:evenVBand="0" w:oddHBand="1" w:evenHBand="0" w:firstRowFirstColumn="0" w:firstRowLastColumn="0" w:lastRowFirstColumn="0" w:lastRowLastColumn="0"/>
              <w:rPr>
                <w:b/>
              </w:rPr>
            </w:pPr>
            <w:r w:rsidRPr="005C65CF">
              <w:rPr>
                <w:b/>
              </w:rPr>
              <w:t>Kammermusik mit Klavier</w:t>
            </w:r>
          </w:p>
        </w:tc>
      </w:tr>
      <w:tr w:rsidR="005C65CF"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Default="005C65CF" w:rsidP="00632FAF"/>
        </w:tc>
        <w:tc>
          <w:tcPr>
            <w:tcW w:w="525" w:type="pct"/>
          </w:tcPr>
          <w:p w:rsidR="005C65CF" w:rsidRPr="005542B3" w:rsidRDefault="005C65C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5C65CF" w:rsidRDefault="005C65CF" w:rsidP="005C65CF">
            <w:pPr>
              <w:cnfStyle w:val="000000000000" w:firstRow="0" w:lastRow="0" w:firstColumn="0" w:lastColumn="0" w:oddVBand="0" w:evenVBand="0" w:oddHBand="0" w:evenHBand="0" w:firstRowFirstColumn="0" w:firstRowLastColumn="0" w:lastRowFirstColumn="0" w:lastRowLastColumn="0"/>
            </w:pPr>
            <w:r w:rsidRPr="0016582A">
              <w:t>Triosonate und Klaviertrio – Beethovens Trio op.1 Nr. 3</w:t>
            </w:r>
          </w:p>
        </w:tc>
      </w:tr>
      <w:tr w:rsidR="005C65CF" w:rsidRPr="0071637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E24C38" w:rsidRDefault="005C65CF" w:rsidP="00632FAF">
            <w:r w:rsidRPr="00E24C38">
              <w:fldChar w:fldCharType="begin"/>
            </w:r>
            <w:r w:rsidRPr="00E24C38">
              <w:instrText xml:space="preserve"> AUTONUM  \* Arabic </w:instrText>
            </w:r>
            <w:r w:rsidRPr="00E24C38">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11.01.</w:t>
            </w:r>
          </w:p>
        </w:tc>
        <w:tc>
          <w:tcPr>
            <w:tcW w:w="4088" w:type="pct"/>
          </w:tcPr>
          <w:p w:rsidR="005C65CF" w:rsidRPr="005C65CF" w:rsidRDefault="005C65CF" w:rsidP="0038720C">
            <w:pPr>
              <w:cnfStyle w:val="000000100000" w:firstRow="0" w:lastRow="0" w:firstColumn="0" w:lastColumn="0" w:oddVBand="0" w:evenVBand="0" w:oddHBand="1" w:evenHBand="0" w:firstRowFirstColumn="0" w:firstRowLastColumn="0" w:lastRowFirstColumn="0" w:lastRowLastColumn="0"/>
              <w:rPr>
                <w:b/>
                <w:lang w:val="en-US"/>
              </w:rPr>
            </w:pPr>
            <w:proofErr w:type="spellStart"/>
            <w:r w:rsidRPr="005C65CF">
              <w:rPr>
                <w:b/>
                <w:lang w:val="en-US"/>
              </w:rPr>
              <w:t>Symphonik</w:t>
            </w:r>
            <w:proofErr w:type="spellEnd"/>
            <w:r w:rsidRPr="005C65CF">
              <w:rPr>
                <w:b/>
                <w:lang w:val="en-US"/>
              </w:rPr>
              <w:t xml:space="preserve"> I: </w:t>
            </w:r>
            <w:proofErr w:type="spellStart"/>
            <w:r w:rsidRPr="005C65CF">
              <w:rPr>
                <w:b/>
                <w:lang w:val="en-US"/>
              </w:rPr>
              <w:t>Haydns</w:t>
            </w:r>
            <w:proofErr w:type="spellEnd"/>
            <w:r w:rsidRPr="005C65CF">
              <w:rPr>
                <w:b/>
                <w:lang w:val="en-US"/>
              </w:rPr>
              <w:t xml:space="preserve"> Londoner </w:t>
            </w:r>
            <w:proofErr w:type="spellStart"/>
            <w:r w:rsidRPr="005C65CF">
              <w:rPr>
                <w:b/>
                <w:lang w:val="en-US"/>
              </w:rPr>
              <w:t>Symphonien</w:t>
            </w:r>
            <w:proofErr w:type="spellEnd"/>
          </w:p>
        </w:tc>
      </w:tr>
      <w:tr w:rsidR="005C65CF" w:rsidRPr="00E24C38"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Pr="005C65CF" w:rsidRDefault="005C65CF" w:rsidP="00632FAF">
            <w:pPr>
              <w:rPr>
                <w:lang w:val="en-US"/>
              </w:rPr>
            </w:pPr>
          </w:p>
        </w:tc>
        <w:tc>
          <w:tcPr>
            <w:tcW w:w="525" w:type="pct"/>
          </w:tcPr>
          <w:p w:rsidR="005C65CF" w:rsidRPr="005C65CF" w:rsidRDefault="005C65CF" w:rsidP="00632FAF">
            <w:pPr>
              <w:cnfStyle w:val="000000000000" w:firstRow="0" w:lastRow="0" w:firstColumn="0" w:lastColumn="0" w:oddVBand="0" w:evenVBand="0" w:oddHBand="0" w:evenHBand="0" w:firstRowFirstColumn="0" w:firstRowLastColumn="0" w:lastRowFirstColumn="0" w:lastRowLastColumn="0"/>
              <w:rPr>
                <w:lang w:val="en-US"/>
              </w:rPr>
            </w:pPr>
          </w:p>
        </w:tc>
        <w:tc>
          <w:tcPr>
            <w:tcW w:w="4088" w:type="pct"/>
          </w:tcPr>
          <w:p w:rsidR="005C65CF" w:rsidRDefault="005C65CF" w:rsidP="0038720C">
            <w:pPr>
              <w:cnfStyle w:val="000000000000" w:firstRow="0" w:lastRow="0" w:firstColumn="0" w:lastColumn="0" w:oddVBand="0" w:evenVBand="0" w:oddHBand="0" w:evenHBand="0" w:firstRowFirstColumn="0" w:firstRowLastColumn="0" w:lastRowFirstColumn="0" w:lastRowLastColumn="0"/>
            </w:pPr>
            <w:r w:rsidRPr="00432AFE">
              <w:t>Haydns Symphonien Nr. 94 und Nr. 104</w:t>
            </w:r>
          </w:p>
        </w:tc>
      </w:tr>
      <w:tr w:rsidR="005C65C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E24C38" w:rsidRDefault="005C65CF" w:rsidP="00632FAF">
            <w:r w:rsidRPr="00E24C38">
              <w:fldChar w:fldCharType="begin"/>
            </w:r>
            <w:r w:rsidRPr="00E24C38">
              <w:instrText xml:space="preserve"> AUTONUM  \* Arabic </w:instrText>
            </w:r>
            <w:r w:rsidRPr="00E24C38">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18.01.</w:t>
            </w:r>
          </w:p>
        </w:tc>
        <w:tc>
          <w:tcPr>
            <w:tcW w:w="4088" w:type="pct"/>
          </w:tcPr>
          <w:p w:rsidR="005C65CF" w:rsidRPr="005C65CF" w:rsidRDefault="005C65CF" w:rsidP="00422A5C">
            <w:pPr>
              <w:cnfStyle w:val="000000100000" w:firstRow="0" w:lastRow="0" w:firstColumn="0" w:lastColumn="0" w:oddVBand="0" w:evenVBand="0" w:oddHBand="1" w:evenHBand="0" w:firstRowFirstColumn="0" w:firstRowLastColumn="0" w:lastRowFirstColumn="0" w:lastRowLastColumn="0"/>
              <w:rPr>
                <w:b/>
              </w:rPr>
            </w:pPr>
            <w:proofErr w:type="spellStart"/>
            <w:r w:rsidRPr="005C65CF">
              <w:rPr>
                <w:b/>
              </w:rPr>
              <w:t>Symphonik</w:t>
            </w:r>
            <w:proofErr w:type="spellEnd"/>
            <w:r w:rsidRPr="005C65CF">
              <w:rPr>
                <w:b/>
              </w:rPr>
              <w:t xml:space="preserve"> II: Mozart</w:t>
            </w:r>
          </w:p>
        </w:tc>
      </w:tr>
      <w:tr w:rsidR="005C65CF" w:rsidRPr="008D2F14"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Default="005C65CF" w:rsidP="00632FAF"/>
        </w:tc>
        <w:tc>
          <w:tcPr>
            <w:tcW w:w="525" w:type="pct"/>
          </w:tcPr>
          <w:p w:rsidR="005C65CF" w:rsidRPr="005542B3" w:rsidRDefault="005C65C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5C65CF" w:rsidRDefault="005C65CF" w:rsidP="00422A5C">
            <w:pPr>
              <w:cnfStyle w:val="000000000000" w:firstRow="0" w:lastRow="0" w:firstColumn="0" w:lastColumn="0" w:oddVBand="0" w:evenVBand="0" w:oddHBand="0" w:evenHBand="0" w:firstRowFirstColumn="0" w:firstRowLastColumn="0" w:lastRowFirstColumn="0" w:lastRowLastColumn="0"/>
            </w:pPr>
            <w:r w:rsidRPr="00A32886">
              <w:t>Die kleine und die große g-Moll-Symphonie</w:t>
            </w:r>
          </w:p>
        </w:tc>
      </w:tr>
      <w:tr w:rsidR="005C65CF" w:rsidRPr="0033617D"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33617D" w:rsidRDefault="005C65CF" w:rsidP="00632FAF">
            <w:r w:rsidRPr="0033617D">
              <w:fldChar w:fldCharType="begin"/>
            </w:r>
            <w:r w:rsidRPr="0033617D">
              <w:instrText xml:space="preserve"> AUTONUM  \* Arabic </w:instrText>
            </w:r>
            <w:r w:rsidRPr="0033617D">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25.01.</w:t>
            </w:r>
          </w:p>
        </w:tc>
        <w:tc>
          <w:tcPr>
            <w:tcW w:w="4088" w:type="pct"/>
          </w:tcPr>
          <w:p w:rsidR="005C65CF" w:rsidRPr="005C65CF" w:rsidRDefault="005C65CF" w:rsidP="008B5DE1">
            <w:pPr>
              <w:cnfStyle w:val="000000100000" w:firstRow="0" w:lastRow="0" w:firstColumn="0" w:lastColumn="0" w:oddVBand="0" w:evenVBand="0" w:oddHBand="1" w:evenHBand="0" w:firstRowFirstColumn="0" w:firstRowLastColumn="0" w:lastRowFirstColumn="0" w:lastRowLastColumn="0"/>
              <w:rPr>
                <w:b/>
              </w:rPr>
            </w:pPr>
            <w:r w:rsidRPr="005C65CF">
              <w:rPr>
                <w:b/>
              </w:rPr>
              <w:t>Weltanschaulicher Optimismus im 18. Jahrhundert</w:t>
            </w:r>
          </w:p>
        </w:tc>
      </w:tr>
      <w:tr w:rsidR="005C65CF"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Default="005C65CF" w:rsidP="00632FAF"/>
        </w:tc>
        <w:tc>
          <w:tcPr>
            <w:tcW w:w="525" w:type="pct"/>
          </w:tcPr>
          <w:p w:rsidR="005C65CF" w:rsidRPr="005542B3" w:rsidRDefault="005C65C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5C65CF" w:rsidRDefault="005C65CF" w:rsidP="008B5DE1">
            <w:pPr>
              <w:cnfStyle w:val="000000000000" w:firstRow="0" w:lastRow="0" w:firstColumn="0" w:lastColumn="0" w:oddVBand="0" w:evenVBand="0" w:oddHBand="0" w:evenHBand="0" w:firstRowFirstColumn="0" w:firstRowLastColumn="0" w:lastRowFirstColumn="0" w:lastRowLastColumn="0"/>
            </w:pPr>
            <w:r w:rsidRPr="0038630B">
              <w:t>Die Schöpfung und die Schöpfungsmesse von Joseph Haydn</w:t>
            </w:r>
          </w:p>
        </w:tc>
      </w:tr>
      <w:tr w:rsidR="005C65CF" w:rsidRPr="00E24C38"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5C65CF" w:rsidRPr="00E24C38" w:rsidRDefault="005C65CF" w:rsidP="00632FAF">
            <w:r w:rsidRPr="00E24C38">
              <w:fldChar w:fldCharType="begin"/>
            </w:r>
            <w:r w:rsidRPr="00E24C38">
              <w:instrText xml:space="preserve"> AUTONUM  \* Arabic </w:instrText>
            </w:r>
            <w:r w:rsidRPr="00E24C38">
              <w:fldChar w:fldCharType="end"/>
            </w:r>
          </w:p>
        </w:tc>
        <w:tc>
          <w:tcPr>
            <w:tcW w:w="525" w:type="pct"/>
          </w:tcPr>
          <w:p w:rsidR="005C65CF" w:rsidRPr="005542B3" w:rsidRDefault="005C65CF" w:rsidP="00632FAF">
            <w:pPr>
              <w:cnfStyle w:val="000000100000" w:firstRow="0" w:lastRow="0" w:firstColumn="0" w:lastColumn="0" w:oddVBand="0" w:evenVBand="0" w:oddHBand="1" w:evenHBand="0" w:firstRowFirstColumn="0" w:firstRowLastColumn="0" w:lastRowFirstColumn="0" w:lastRowLastColumn="0"/>
            </w:pPr>
            <w:r>
              <w:t>01.02.</w:t>
            </w:r>
          </w:p>
        </w:tc>
        <w:tc>
          <w:tcPr>
            <w:tcW w:w="4088" w:type="pct"/>
          </w:tcPr>
          <w:p w:rsidR="005C65CF" w:rsidRPr="005C65CF" w:rsidRDefault="005C65CF" w:rsidP="00C0409B">
            <w:pPr>
              <w:cnfStyle w:val="000000100000" w:firstRow="0" w:lastRow="0" w:firstColumn="0" w:lastColumn="0" w:oddVBand="0" w:evenVBand="0" w:oddHBand="1" w:evenHBand="0" w:firstRowFirstColumn="0" w:firstRowLastColumn="0" w:lastRowFirstColumn="0" w:lastRowLastColumn="0"/>
              <w:rPr>
                <w:b/>
              </w:rPr>
            </w:pPr>
            <w:r w:rsidRPr="005C65CF">
              <w:rPr>
                <w:b/>
              </w:rPr>
              <w:t>Napoleon in der Musik</w:t>
            </w:r>
          </w:p>
        </w:tc>
      </w:tr>
      <w:tr w:rsidR="005C65CF"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5C65CF" w:rsidRDefault="005C65CF" w:rsidP="00632FAF"/>
        </w:tc>
        <w:tc>
          <w:tcPr>
            <w:tcW w:w="525" w:type="pct"/>
          </w:tcPr>
          <w:p w:rsidR="005C65CF" w:rsidRPr="005542B3" w:rsidRDefault="005C65CF"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5C65CF" w:rsidRDefault="005C65CF" w:rsidP="00C0409B">
            <w:pPr>
              <w:cnfStyle w:val="000000000000" w:firstRow="0" w:lastRow="0" w:firstColumn="0" w:lastColumn="0" w:oddVBand="0" w:evenVBand="0" w:oddHBand="0" w:evenHBand="0" w:firstRowFirstColumn="0" w:firstRowLastColumn="0" w:lastRowFirstColumn="0" w:lastRowLastColumn="0"/>
            </w:pPr>
            <w:r w:rsidRPr="009458EA">
              <w:t xml:space="preserve">Beethovens </w:t>
            </w:r>
            <w:proofErr w:type="spellStart"/>
            <w:r w:rsidRPr="009458EA">
              <w:t>Eroica</w:t>
            </w:r>
            <w:proofErr w:type="spellEnd"/>
            <w:r w:rsidRPr="009458EA">
              <w:t xml:space="preserve"> und Wellingtons Sieg</w:t>
            </w:r>
          </w:p>
        </w:tc>
      </w:tr>
      <w:tr w:rsidR="00D13F2E" w:rsidRPr="003A4D53"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13F2E" w:rsidRPr="003A4D53" w:rsidRDefault="00961B31" w:rsidP="00632FAF">
            <w:r w:rsidRPr="003A4D53">
              <w:fldChar w:fldCharType="begin"/>
            </w:r>
            <w:r w:rsidRPr="003A4D53">
              <w:instrText xml:space="preserve"> AUTONUM  \* Arabic </w:instrText>
            </w:r>
            <w:r w:rsidRPr="003A4D53">
              <w:fldChar w:fldCharType="end"/>
            </w:r>
          </w:p>
        </w:tc>
        <w:tc>
          <w:tcPr>
            <w:tcW w:w="525" w:type="pct"/>
          </w:tcPr>
          <w:p w:rsidR="00D13F2E" w:rsidRPr="005542B3" w:rsidRDefault="00D13F2E" w:rsidP="00632FAF">
            <w:pPr>
              <w:cnfStyle w:val="000000100000" w:firstRow="0" w:lastRow="0" w:firstColumn="0" w:lastColumn="0" w:oddVBand="0" w:evenVBand="0" w:oddHBand="1" w:evenHBand="0" w:firstRowFirstColumn="0" w:firstRowLastColumn="0" w:lastRowFirstColumn="0" w:lastRowLastColumn="0"/>
            </w:pPr>
            <w:r>
              <w:t>08.02.</w:t>
            </w:r>
          </w:p>
        </w:tc>
        <w:tc>
          <w:tcPr>
            <w:tcW w:w="4088" w:type="pct"/>
          </w:tcPr>
          <w:p w:rsidR="00D13F2E" w:rsidRPr="003A4D53" w:rsidRDefault="00D13F2E" w:rsidP="00632FAF">
            <w:pPr>
              <w:cnfStyle w:val="000000100000" w:firstRow="0" w:lastRow="0" w:firstColumn="0" w:lastColumn="0" w:oddVBand="0" w:evenVBand="0" w:oddHBand="1" w:evenHBand="0" w:firstRowFirstColumn="0" w:firstRowLastColumn="0" w:lastRowFirstColumn="0" w:lastRowLastColumn="0"/>
              <w:rPr>
                <w:b/>
              </w:rPr>
            </w:pPr>
          </w:p>
        </w:tc>
      </w:tr>
      <w:tr w:rsidR="00D13F2E"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D13F2E" w:rsidRDefault="00D13F2E" w:rsidP="00632FAF"/>
        </w:tc>
        <w:tc>
          <w:tcPr>
            <w:tcW w:w="525" w:type="pct"/>
          </w:tcPr>
          <w:p w:rsidR="00D13F2E" w:rsidRPr="005542B3" w:rsidRDefault="00D13F2E"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D13F2E" w:rsidRPr="005524BC" w:rsidRDefault="00D13F2E" w:rsidP="00632FAF">
            <w:pPr>
              <w:cnfStyle w:val="000000000000" w:firstRow="0" w:lastRow="0" w:firstColumn="0" w:lastColumn="0" w:oddVBand="0" w:evenVBand="0" w:oddHBand="0" w:evenHBand="0" w:firstRowFirstColumn="0" w:firstRowLastColumn="0" w:lastRowFirstColumn="0" w:lastRowLastColumn="0"/>
              <w:rPr>
                <w:i/>
              </w:rPr>
            </w:pPr>
          </w:p>
        </w:tc>
      </w:tr>
      <w:tr w:rsidR="00D13F2E" w:rsidRPr="00DC5DA6" w:rsidTr="00632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13F2E" w:rsidRDefault="00961B31" w:rsidP="00632FAF">
            <w:r w:rsidRPr="003A4D53">
              <w:fldChar w:fldCharType="begin"/>
            </w:r>
            <w:r w:rsidRPr="003A4D53">
              <w:instrText xml:space="preserve"> AUTONUM  \* Arabic </w:instrText>
            </w:r>
            <w:r w:rsidRPr="003A4D53">
              <w:fldChar w:fldCharType="end"/>
            </w:r>
          </w:p>
        </w:tc>
        <w:tc>
          <w:tcPr>
            <w:tcW w:w="525" w:type="pct"/>
          </w:tcPr>
          <w:p w:rsidR="00D13F2E" w:rsidRPr="005542B3" w:rsidRDefault="00D13F2E" w:rsidP="00632FAF">
            <w:pPr>
              <w:cnfStyle w:val="000000100000" w:firstRow="0" w:lastRow="0" w:firstColumn="0" w:lastColumn="0" w:oddVBand="0" w:evenVBand="0" w:oddHBand="1" w:evenHBand="0" w:firstRowFirstColumn="0" w:firstRowLastColumn="0" w:lastRowFirstColumn="0" w:lastRowLastColumn="0"/>
            </w:pPr>
            <w:r>
              <w:t>15,02.</w:t>
            </w:r>
          </w:p>
        </w:tc>
        <w:tc>
          <w:tcPr>
            <w:tcW w:w="4088" w:type="pct"/>
          </w:tcPr>
          <w:p w:rsidR="00D13F2E" w:rsidRPr="005524BC" w:rsidRDefault="00D13F2E" w:rsidP="00632FAF">
            <w:pPr>
              <w:cnfStyle w:val="000000100000" w:firstRow="0" w:lastRow="0" w:firstColumn="0" w:lastColumn="0" w:oddVBand="0" w:evenVBand="0" w:oddHBand="1" w:evenHBand="0" w:firstRowFirstColumn="0" w:firstRowLastColumn="0" w:lastRowFirstColumn="0" w:lastRowLastColumn="0"/>
              <w:rPr>
                <w:i/>
              </w:rPr>
            </w:pPr>
          </w:p>
        </w:tc>
      </w:tr>
      <w:tr w:rsidR="00D13F2E" w:rsidRPr="00DC5DA6" w:rsidTr="00632FAF">
        <w:tc>
          <w:tcPr>
            <w:cnfStyle w:val="001000000000" w:firstRow="0" w:lastRow="0" w:firstColumn="1" w:lastColumn="0" w:oddVBand="0" w:evenVBand="0" w:oddHBand="0" w:evenHBand="0" w:firstRowFirstColumn="0" w:firstRowLastColumn="0" w:lastRowFirstColumn="0" w:lastRowLastColumn="0"/>
            <w:tcW w:w="387" w:type="pct"/>
          </w:tcPr>
          <w:p w:rsidR="00D13F2E" w:rsidRDefault="00D13F2E" w:rsidP="00632FAF"/>
        </w:tc>
        <w:tc>
          <w:tcPr>
            <w:tcW w:w="525" w:type="pct"/>
          </w:tcPr>
          <w:p w:rsidR="00D13F2E" w:rsidRPr="005542B3" w:rsidRDefault="00D13F2E" w:rsidP="00632FAF">
            <w:pPr>
              <w:cnfStyle w:val="000000000000" w:firstRow="0" w:lastRow="0" w:firstColumn="0" w:lastColumn="0" w:oddVBand="0" w:evenVBand="0" w:oddHBand="0" w:evenHBand="0" w:firstRowFirstColumn="0" w:firstRowLastColumn="0" w:lastRowFirstColumn="0" w:lastRowLastColumn="0"/>
            </w:pPr>
          </w:p>
        </w:tc>
        <w:tc>
          <w:tcPr>
            <w:tcW w:w="4088" w:type="pct"/>
          </w:tcPr>
          <w:p w:rsidR="00D13F2E" w:rsidRPr="005524BC" w:rsidRDefault="00D13F2E" w:rsidP="00632FAF">
            <w:pPr>
              <w:cnfStyle w:val="000000000000" w:firstRow="0" w:lastRow="0" w:firstColumn="0" w:lastColumn="0" w:oddVBand="0" w:evenVBand="0" w:oddHBand="0" w:evenHBand="0" w:firstRowFirstColumn="0" w:firstRowLastColumn="0" w:lastRowFirstColumn="0" w:lastRowLastColumn="0"/>
              <w:rPr>
                <w:i/>
              </w:rPr>
            </w:pPr>
          </w:p>
        </w:tc>
      </w:tr>
    </w:tbl>
    <w:p w:rsidR="00D13F2E" w:rsidRDefault="00D13F2E" w:rsidP="00D13F2E"/>
    <w:bookmarkEnd w:id="0"/>
    <w:p w:rsidR="00313AEE" w:rsidRPr="0003675E" w:rsidRDefault="00313AEE" w:rsidP="00313AEE">
      <w:pPr>
        <w:rPr>
          <w:b/>
          <w:sz w:val="40"/>
          <w:szCs w:val="40"/>
        </w:rPr>
      </w:pPr>
      <w:r w:rsidRPr="0003675E">
        <w:rPr>
          <w:b/>
          <w:sz w:val="40"/>
          <w:szCs w:val="40"/>
        </w:rPr>
        <w:lastRenderedPageBreak/>
        <w:t>S: Musik de</w:t>
      </w:r>
      <w:r>
        <w:rPr>
          <w:b/>
          <w:sz w:val="40"/>
          <w:szCs w:val="40"/>
        </w:rPr>
        <w:t xml:space="preserve">s 18. </w:t>
      </w:r>
      <w:r w:rsidRPr="0003675E">
        <w:rPr>
          <w:b/>
          <w:sz w:val="40"/>
          <w:szCs w:val="40"/>
        </w:rPr>
        <w:t>Jahrhunderts</w:t>
      </w:r>
      <w:r>
        <w:rPr>
          <w:b/>
          <w:sz w:val="40"/>
          <w:szCs w:val="40"/>
        </w:rPr>
        <w:t>: Vorklassik und Klassik</w:t>
      </w:r>
      <w:r w:rsidRPr="0003675E">
        <w:rPr>
          <w:b/>
          <w:sz w:val="40"/>
          <w:szCs w:val="40"/>
        </w:rPr>
        <w:t xml:space="preserve"> - Arbeitsplan</w:t>
      </w:r>
    </w:p>
    <w:p w:rsidR="00313AEE" w:rsidRDefault="00313AEE" w:rsidP="00313AEE">
      <w:r>
        <w:t xml:space="preserve">Dr. Wolfgang Krebs </w:t>
      </w:r>
    </w:p>
    <w:p w:rsidR="00313AEE" w:rsidRDefault="00313AEE" w:rsidP="00313AEE">
      <w:pPr>
        <w:pStyle w:val="berschrift3"/>
      </w:pPr>
      <w:r>
        <w:t>Teil I</w:t>
      </w:r>
      <w:r>
        <w:t>I</w:t>
      </w:r>
      <w:r>
        <w:t xml:space="preserve"> </w:t>
      </w:r>
      <w:r>
        <w:t>[S</w:t>
      </w:r>
      <w:r>
        <w:t>S 201</w:t>
      </w:r>
      <w:r>
        <w:t>6</w:t>
      </w:r>
      <w:r>
        <w:t>]</w:t>
      </w:r>
      <w:bookmarkStart w:id="1" w:name="_GoBack"/>
      <w:bookmarkEnd w:id="1"/>
    </w:p>
    <w:tbl>
      <w:tblPr>
        <w:tblStyle w:val="HelleSchattierung"/>
        <w:tblW w:w="5000" w:type="pct"/>
        <w:tblLook w:val="0480" w:firstRow="0" w:lastRow="0" w:firstColumn="1" w:lastColumn="0" w:noHBand="0" w:noVBand="1"/>
      </w:tblPr>
      <w:tblGrid>
        <w:gridCol w:w="638"/>
        <w:gridCol w:w="986"/>
        <w:gridCol w:w="7096"/>
      </w:tblGrid>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04.04.</w:t>
            </w:r>
          </w:p>
        </w:tc>
        <w:tc>
          <w:tcPr>
            <w:tcW w:w="4068" w:type="pct"/>
          </w:tcPr>
          <w:p w:rsidR="00726F1E" w:rsidRPr="00726F1E" w:rsidRDefault="00726F1E" w:rsidP="00726F1E">
            <w:pPr>
              <w:cnfStyle w:val="000000100000" w:firstRow="0" w:lastRow="0" w:firstColumn="0" w:lastColumn="0" w:oddVBand="0" w:evenVBand="0" w:oddHBand="1" w:evenHBand="0" w:firstRowFirstColumn="0" w:firstRowLastColumn="0" w:lastRowFirstColumn="0" w:lastRowLastColumn="0"/>
              <w:rPr>
                <w:b/>
              </w:rPr>
            </w:pPr>
            <w:r w:rsidRPr="00726F1E">
              <w:rPr>
                <w:b/>
              </w:rPr>
              <w:t xml:space="preserve">Das </w:t>
            </w:r>
            <w:r w:rsidRPr="00726F1E">
              <w:rPr>
                <w:b/>
              </w:rPr>
              <w:t>Klassische Oratorium</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Haydn: Die Schöpfung</w:t>
            </w:r>
          </w:p>
        </w:tc>
      </w:tr>
      <w:tr w:rsidR="00726F1E" w:rsidRPr="00220013"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11.04.</w:t>
            </w:r>
          </w:p>
        </w:tc>
        <w:tc>
          <w:tcPr>
            <w:tcW w:w="4068" w:type="pct"/>
          </w:tcPr>
          <w:p w:rsidR="00726F1E" w:rsidRPr="00726F1E" w:rsidRDefault="00726F1E" w:rsidP="00D476DF">
            <w:pPr>
              <w:cnfStyle w:val="000000100000" w:firstRow="0" w:lastRow="0" w:firstColumn="0" w:lastColumn="0" w:oddVBand="0" w:evenVBand="0" w:oddHBand="1" w:evenHBand="0" w:firstRowFirstColumn="0" w:firstRowLastColumn="0" w:lastRowFirstColumn="0" w:lastRowLastColumn="0"/>
              <w:rPr>
                <w:b/>
              </w:rPr>
            </w:pPr>
            <w:r w:rsidRPr="00726F1E">
              <w:rPr>
                <w:b/>
              </w:rPr>
              <w:t>Das weltliche Oratorium</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0568A2" w:rsidRDefault="00726F1E" w:rsidP="004C0FFF">
            <w:pPr>
              <w:rPr>
                <w:lang w:val="fr-FR"/>
              </w:rPr>
            </w:pPr>
          </w:p>
        </w:tc>
        <w:tc>
          <w:tcPr>
            <w:tcW w:w="565" w:type="pct"/>
          </w:tcPr>
          <w:p w:rsidR="00726F1E" w:rsidRPr="000568A2" w:rsidRDefault="00726F1E" w:rsidP="004C0FFF">
            <w:pPr>
              <w:cnfStyle w:val="000000000000" w:firstRow="0" w:lastRow="0" w:firstColumn="0" w:lastColumn="0" w:oddVBand="0" w:evenVBand="0" w:oddHBand="0" w:evenHBand="0" w:firstRowFirstColumn="0" w:firstRowLastColumn="0" w:lastRowFirstColumn="0" w:lastRowLastColumn="0"/>
              <w:rPr>
                <w:lang w:val="fr-FR"/>
              </w:rPr>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Haydn: Die Jahreszeiten</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18.04.</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Das heroische Dezennium</w:t>
            </w:r>
          </w:p>
        </w:tc>
      </w:tr>
      <w:tr w:rsidR="00726F1E" w:rsidRPr="008F6F65"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 xml:space="preserve">Beethovens ›heldische‹ Musik: Dritte </w:t>
            </w:r>
            <w:r w:rsidR="00DC21E6" w:rsidRPr="008C222A">
              <w:t>Symphonie</w:t>
            </w:r>
            <w:r w:rsidRPr="008C222A">
              <w:t xml:space="preserve"> und </w:t>
            </w:r>
            <w:r w:rsidR="00DC21E6" w:rsidRPr="008C222A">
              <w:t>Wellingtons</w:t>
            </w:r>
            <w:r w:rsidRPr="008C222A">
              <w:t xml:space="preserve"> Sieg</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25.04.</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Geistliche Musik I</w:t>
            </w:r>
          </w:p>
        </w:tc>
      </w:tr>
      <w:tr w:rsidR="00726F1E" w:rsidRPr="000A3370"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Joseph Haydns späte Messen</w:t>
            </w:r>
          </w:p>
        </w:tc>
      </w:tr>
      <w:tr w:rsidR="00726F1E" w:rsidRPr="00D9652E"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D9652E" w:rsidRDefault="00726F1E" w:rsidP="004C0FFF">
            <w:r w:rsidRPr="00D9652E">
              <w:fldChar w:fldCharType="begin"/>
            </w:r>
            <w:r w:rsidRPr="00D9652E">
              <w:instrText xml:space="preserve"> AUTONUM  \* Arabic </w:instrText>
            </w:r>
            <w:r w:rsidRPr="00D9652E">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02.05.</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Geistliche Musik II</w:t>
            </w:r>
          </w:p>
        </w:tc>
      </w:tr>
      <w:tr w:rsidR="00726F1E" w:rsidRPr="001C2720"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Mozarts unvollendetes Requiem</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09.05..</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Geistliche Musik III</w:t>
            </w:r>
          </w:p>
        </w:tc>
      </w:tr>
      <w:tr w:rsidR="00726F1E" w:rsidRPr="00220013"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Beethovens Missa solemnis</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23.05.</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Beethovens ›virtuose‹ Klavierkonzerte</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DC5DA6"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Klavierkonzerte Nr. 4 und 5 (Sätze 1)</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30.05.</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Prozesscharakter: Klaviersonate nach 1800</w:t>
            </w:r>
          </w:p>
        </w:tc>
      </w:tr>
      <w:tr w:rsidR="00726F1E" w:rsidRPr="00220013"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Pr="0033617D"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Beethovens sogenannte ›Sturm-Sonate‹ op. 31 Nr. 2</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06.06.</w:t>
            </w:r>
          </w:p>
        </w:tc>
        <w:tc>
          <w:tcPr>
            <w:tcW w:w="4068" w:type="pct"/>
          </w:tcPr>
          <w:p w:rsidR="00726F1E" w:rsidRPr="003849E6" w:rsidRDefault="003849E6" w:rsidP="00D476DF">
            <w:pPr>
              <w:cnfStyle w:val="000000100000" w:firstRow="0" w:lastRow="0" w:firstColumn="0" w:lastColumn="0" w:oddVBand="0" w:evenVBand="0" w:oddHBand="1" w:evenHBand="0" w:firstRowFirstColumn="0" w:firstRowLastColumn="0" w:lastRowFirstColumn="0" w:lastRowLastColumn="0"/>
              <w:rPr>
                <w:b/>
              </w:rPr>
            </w:pPr>
            <w:r w:rsidRPr="003849E6">
              <w:rPr>
                <w:b/>
              </w:rPr>
              <w:t>Tradition des Singspieles I</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Mozart: Von Bastien und Bastienne zur Entführung</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13.06.</w:t>
            </w:r>
          </w:p>
        </w:tc>
        <w:tc>
          <w:tcPr>
            <w:tcW w:w="4068" w:type="pct"/>
          </w:tcPr>
          <w:p w:rsidR="00726F1E" w:rsidRPr="003849E6" w:rsidRDefault="003849E6" w:rsidP="00D476DF">
            <w:pPr>
              <w:cnfStyle w:val="000000100000" w:firstRow="0" w:lastRow="0" w:firstColumn="0" w:lastColumn="0" w:oddVBand="0" w:evenVBand="0" w:oddHBand="1" w:evenHBand="0" w:firstRowFirstColumn="0" w:firstRowLastColumn="0" w:lastRowFirstColumn="0" w:lastRowLastColumn="0"/>
              <w:rPr>
                <w:b/>
              </w:rPr>
            </w:pPr>
            <w:r w:rsidRPr="003849E6">
              <w:rPr>
                <w:b/>
              </w:rPr>
              <w:t>Tradition des Singspieles II</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Mozart: Die Zauberflöte</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20.06.</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Schauspielmusik: Beethovens Ouvertüren</w:t>
            </w:r>
          </w:p>
        </w:tc>
      </w:tr>
      <w:tr w:rsidR="00726F1E" w:rsidRPr="00E24C38"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Egmont, Coriolan</w:t>
            </w:r>
          </w:p>
        </w:tc>
      </w:tr>
      <w:tr w:rsidR="00726F1E" w:rsidRPr="00E24C38"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E24C38" w:rsidRDefault="00726F1E" w:rsidP="004C0FFF">
            <w:r w:rsidRPr="00E24C38">
              <w:fldChar w:fldCharType="begin"/>
            </w:r>
            <w:r w:rsidRPr="00E24C38">
              <w:instrText xml:space="preserve"> AUTONUM  \* Arabic </w:instrText>
            </w:r>
            <w:r w:rsidRPr="00E24C38">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27.06.</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Vorläufer der Zwölftontechnik?</w:t>
            </w:r>
          </w:p>
        </w:tc>
      </w:tr>
      <w:tr w:rsidR="00726F1E" w:rsidRPr="008D2F14"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 xml:space="preserve">Beethovens späte </w:t>
            </w:r>
            <w:r w:rsidR="00DC21E6" w:rsidRPr="008C222A">
              <w:t>Streichquartette</w:t>
            </w:r>
          </w:p>
        </w:tc>
      </w:tr>
      <w:tr w:rsidR="00726F1E" w:rsidRPr="0033617D" w:rsidTr="00726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 w:type="pct"/>
          </w:tcPr>
          <w:p w:rsidR="00726F1E" w:rsidRPr="0033617D" w:rsidRDefault="00726F1E" w:rsidP="004C0FFF">
            <w:r w:rsidRPr="0033617D">
              <w:fldChar w:fldCharType="begin"/>
            </w:r>
            <w:r w:rsidRPr="0033617D">
              <w:instrText xml:space="preserve"> AUTONUM  \* Arabic </w:instrText>
            </w:r>
            <w:r w:rsidRPr="0033617D">
              <w:fldChar w:fldCharType="end"/>
            </w:r>
          </w:p>
        </w:tc>
        <w:tc>
          <w:tcPr>
            <w:tcW w:w="565" w:type="pct"/>
          </w:tcPr>
          <w:p w:rsidR="00726F1E" w:rsidRPr="005542B3" w:rsidRDefault="00726F1E" w:rsidP="004C0FFF">
            <w:pPr>
              <w:cnfStyle w:val="000000100000" w:firstRow="0" w:lastRow="0" w:firstColumn="0" w:lastColumn="0" w:oddVBand="0" w:evenVBand="0" w:oddHBand="1" w:evenHBand="0" w:firstRowFirstColumn="0" w:firstRowLastColumn="0" w:lastRowFirstColumn="0" w:lastRowLastColumn="0"/>
            </w:pPr>
            <w:r>
              <w:t>04.07.</w:t>
            </w:r>
          </w:p>
        </w:tc>
        <w:tc>
          <w:tcPr>
            <w:tcW w:w="4068" w:type="pct"/>
          </w:tcPr>
          <w:p w:rsidR="00726F1E" w:rsidRPr="003849E6" w:rsidRDefault="00726F1E" w:rsidP="00D476DF">
            <w:pPr>
              <w:cnfStyle w:val="000000100000" w:firstRow="0" w:lastRow="0" w:firstColumn="0" w:lastColumn="0" w:oddVBand="0" w:evenVBand="0" w:oddHBand="1" w:evenHBand="0" w:firstRowFirstColumn="0" w:firstRowLastColumn="0" w:lastRowFirstColumn="0" w:lastRowLastColumn="0"/>
              <w:rPr>
                <w:b/>
              </w:rPr>
            </w:pPr>
            <w:r w:rsidRPr="003849E6">
              <w:rPr>
                <w:b/>
              </w:rPr>
              <w:t>Die Neunte Symphonie</w:t>
            </w:r>
          </w:p>
        </w:tc>
      </w:tr>
      <w:tr w:rsidR="00726F1E" w:rsidRPr="00DC5DA6" w:rsidTr="00726F1E">
        <w:tc>
          <w:tcPr>
            <w:cnfStyle w:val="001000000000" w:firstRow="0" w:lastRow="0" w:firstColumn="1" w:lastColumn="0" w:oddVBand="0" w:evenVBand="0" w:oddHBand="0" w:evenHBand="0" w:firstRowFirstColumn="0" w:firstRowLastColumn="0" w:lastRowFirstColumn="0" w:lastRowLastColumn="0"/>
            <w:tcW w:w="366" w:type="pct"/>
          </w:tcPr>
          <w:p w:rsidR="00726F1E" w:rsidRDefault="00726F1E" w:rsidP="004C0FFF"/>
        </w:tc>
        <w:tc>
          <w:tcPr>
            <w:tcW w:w="565" w:type="pct"/>
          </w:tcPr>
          <w:p w:rsidR="00726F1E" w:rsidRPr="005542B3" w:rsidRDefault="00726F1E" w:rsidP="004C0FFF">
            <w:pPr>
              <w:cnfStyle w:val="000000000000" w:firstRow="0" w:lastRow="0" w:firstColumn="0" w:lastColumn="0" w:oddVBand="0" w:evenVBand="0" w:oddHBand="0" w:evenHBand="0" w:firstRowFirstColumn="0" w:firstRowLastColumn="0" w:lastRowFirstColumn="0" w:lastRowLastColumn="0"/>
            </w:pPr>
          </w:p>
        </w:tc>
        <w:tc>
          <w:tcPr>
            <w:tcW w:w="4068" w:type="pct"/>
          </w:tcPr>
          <w:p w:rsidR="00726F1E" w:rsidRPr="008C222A" w:rsidRDefault="00726F1E" w:rsidP="00D476DF">
            <w:pPr>
              <w:cnfStyle w:val="000000000000" w:firstRow="0" w:lastRow="0" w:firstColumn="0" w:lastColumn="0" w:oddVBand="0" w:evenVBand="0" w:oddHBand="0" w:evenHBand="0" w:firstRowFirstColumn="0" w:firstRowLastColumn="0" w:lastRowFirstColumn="0" w:lastRowLastColumn="0"/>
            </w:pPr>
            <w:r w:rsidRPr="008C222A">
              <w:t>Beethovens Chorfinale und die Chorphantasie op.80</w:t>
            </w:r>
          </w:p>
        </w:tc>
      </w:tr>
    </w:tbl>
    <w:p w:rsidR="00716378" w:rsidRDefault="00716378" w:rsidP="00716378"/>
    <w:p w:rsidR="00716378" w:rsidRDefault="00716378" w:rsidP="0003675E"/>
    <w:p w:rsidR="00174281" w:rsidRDefault="00174281" w:rsidP="0003675E"/>
    <w:sectPr w:rsidR="00174281"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A6F0F"/>
    <w:multiLevelType w:val="hybridMultilevel"/>
    <w:tmpl w:val="A3E2A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3"/>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DD"/>
    <w:rsid w:val="000105FB"/>
    <w:rsid w:val="000273DD"/>
    <w:rsid w:val="00033992"/>
    <w:rsid w:val="0003675E"/>
    <w:rsid w:val="000476AD"/>
    <w:rsid w:val="00053D8E"/>
    <w:rsid w:val="000568A2"/>
    <w:rsid w:val="00091B55"/>
    <w:rsid w:val="000A3370"/>
    <w:rsid w:val="000D51F6"/>
    <w:rsid w:val="000E62E1"/>
    <w:rsid w:val="000F21E2"/>
    <w:rsid w:val="00102F76"/>
    <w:rsid w:val="0011091A"/>
    <w:rsid w:val="00152964"/>
    <w:rsid w:val="001670B6"/>
    <w:rsid w:val="00173191"/>
    <w:rsid w:val="00174281"/>
    <w:rsid w:val="00175615"/>
    <w:rsid w:val="00196E61"/>
    <w:rsid w:val="001977E1"/>
    <w:rsid w:val="001B5D22"/>
    <w:rsid w:val="001C2720"/>
    <w:rsid w:val="001C554E"/>
    <w:rsid w:val="00240E43"/>
    <w:rsid w:val="0025655F"/>
    <w:rsid w:val="00261BDA"/>
    <w:rsid w:val="00266C02"/>
    <w:rsid w:val="00276781"/>
    <w:rsid w:val="00293478"/>
    <w:rsid w:val="002A2119"/>
    <w:rsid w:val="002A4162"/>
    <w:rsid w:val="002B37F9"/>
    <w:rsid w:val="00302815"/>
    <w:rsid w:val="00305B14"/>
    <w:rsid w:val="00310C8C"/>
    <w:rsid w:val="00313AEE"/>
    <w:rsid w:val="0033617D"/>
    <w:rsid w:val="00382176"/>
    <w:rsid w:val="003849E6"/>
    <w:rsid w:val="003A0AEB"/>
    <w:rsid w:val="003A4D53"/>
    <w:rsid w:val="003B1A5A"/>
    <w:rsid w:val="003E1FB4"/>
    <w:rsid w:val="003E556D"/>
    <w:rsid w:val="003F0386"/>
    <w:rsid w:val="00403E2C"/>
    <w:rsid w:val="00411A99"/>
    <w:rsid w:val="004240EB"/>
    <w:rsid w:val="00434327"/>
    <w:rsid w:val="00444CC6"/>
    <w:rsid w:val="00447FF0"/>
    <w:rsid w:val="004603FB"/>
    <w:rsid w:val="004622D0"/>
    <w:rsid w:val="004A0F9F"/>
    <w:rsid w:val="004A6F3C"/>
    <w:rsid w:val="004E5B75"/>
    <w:rsid w:val="004F0719"/>
    <w:rsid w:val="005073A7"/>
    <w:rsid w:val="00540D44"/>
    <w:rsid w:val="005B0130"/>
    <w:rsid w:val="005C65CF"/>
    <w:rsid w:val="005C6959"/>
    <w:rsid w:val="006124CC"/>
    <w:rsid w:val="006204C3"/>
    <w:rsid w:val="0062670C"/>
    <w:rsid w:val="00647399"/>
    <w:rsid w:val="00647BF5"/>
    <w:rsid w:val="00660DE2"/>
    <w:rsid w:val="00661CDF"/>
    <w:rsid w:val="00662252"/>
    <w:rsid w:val="006710DD"/>
    <w:rsid w:val="006827B3"/>
    <w:rsid w:val="00685041"/>
    <w:rsid w:val="006D1F97"/>
    <w:rsid w:val="006F00D5"/>
    <w:rsid w:val="0070192D"/>
    <w:rsid w:val="00704A41"/>
    <w:rsid w:val="00716378"/>
    <w:rsid w:val="00726F1E"/>
    <w:rsid w:val="00772DE5"/>
    <w:rsid w:val="007831C6"/>
    <w:rsid w:val="0078764C"/>
    <w:rsid w:val="00794B23"/>
    <w:rsid w:val="008120E2"/>
    <w:rsid w:val="00857538"/>
    <w:rsid w:val="008730AA"/>
    <w:rsid w:val="00895116"/>
    <w:rsid w:val="008A78F3"/>
    <w:rsid w:val="008B2839"/>
    <w:rsid w:val="008C42AA"/>
    <w:rsid w:val="008D2F14"/>
    <w:rsid w:val="008E06CF"/>
    <w:rsid w:val="008E1143"/>
    <w:rsid w:val="00913C2B"/>
    <w:rsid w:val="00930AC3"/>
    <w:rsid w:val="00944FE1"/>
    <w:rsid w:val="00957C53"/>
    <w:rsid w:val="00961B31"/>
    <w:rsid w:val="009645B0"/>
    <w:rsid w:val="00976859"/>
    <w:rsid w:val="009958C3"/>
    <w:rsid w:val="009A68B5"/>
    <w:rsid w:val="009B2C7E"/>
    <w:rsid w:val="009D025E"/>
    <w:rsid w:val="009F5234"/>
    <w:rsid w:val="009F6578"/>
    <w:rsid w:val="00A22A1E"/>
    <w:rsid w:val="00A330C6"/>
    <w:rsid w:val="00A350D2"/>
    <w:rsid w:val="00A624E5"/>
    <w:rsid w:val="00A80762"/>
    <w:rsid w:val="00AA32C2"/>
    <w:rsid w:val="00AF694B"/>
    <w:rsid w:val="00B064EE"/>
    <w:rsid w:val="00B41AF4"/>
    <w:rsid w:val="00B51FA6"/>
    <w:rsid w:val="00B7600D"/>
    <w:rsid w:val="00B82793"/>
    <w:rsid w:val="00BA1A15"/>
    <w:rsid w:val="00BA3581"/>
    <w:rsid w:val="00BC36D8"/>
    <w:rsid w:val="00BD519B"/>
    <w:rsid w:val="00BD7F65"/>
    <w:rsid w:val="00C03295"/>
    <w:rsid w:val="00C3293E"/>
    <w:rsid w:val="00C41AFC"/>
    <w:rsid w:val="00C5003D"/>
    <w:rsid w:val="00C63447"/>
    <w:rsid w:val="00C6402D"/>
    <w:rsid w:val="00C76C14"/>
    <w:rsid w:val="00CC5B56"/>
    <w:rsid w:val="00D029D2"/>
    <w:rsid w:val="00D13F2E"/>
    <w:rsid w:val="00D617F9"/>
    <w:rsid w:val="00D64E3B"/>
    <w:rsid w:val="00D6542E"/>
    <w:rsid w:val="00D757CE"/>
    <w:rsid w:val="00D85F7C"/>
    <w:rsid w:val="00D9652E"/>
    <w:rsid w:val="00DC14BE"/>
    <w:rsid w:val="00DC21E6"/>
    <w:rsid w:val="00DC5DA6"/>
    <w:rsid w:val="00DE3785"/>
    <w:rsid w:val="00DF3999"/>
    <w:rsid w:val="00DF59F2"/>
    <w:rsid w:val="00E24C38"/>
    <w:rsid w:val="00E30E66"/>
    <w:rsid w:val="00E348E7"/>
    <w:rsid w:val="00E40AD2"/>
    <w:rsid w:val="00E425E8"/>
    <w:rsid w:val="00E73107"/>
    <w:rsid w:val="00EA5F94"/>
    <w:rsid w:val="00EB5E46"/>
    <w:rsid w:val="00EC4C24"/>
    <w:rsid w:val="00ED01EA"/>
    <w:rsid w:val="00F17A2A"/>
    <w:rsid w:val="00F2450F"/>
    <w:rsid w:val="00F25166"/>
    <w:rsid w:val="00F55FDE"/>
    <w:rsid w:val="00F57A4B"/>
    <w:rsid w:val="00F95C4C"/>
    <w:rsid w:val="00FD3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61B31"/>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61B31"/>
    <w:rPr>
      <w:rFonts w:eastAsiaTheme="majorEastAsia" w:cstheme="majorBidi"/>
      <w:b/>
      <w:bCs/>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61B31"/>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61B31"/>
    <w:rPr>
      <w:rFonts w:eastAsiaTheme="majorEastAsia" w:cstheme="majorBidi"/>
      <w:b/>
      <w:bCs/>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78D8-5312-4B07-8A1A-3EAE45F5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59</cp:revision>
  <cp:lastPrinted>2016-03-14T20:48:00Z</cp:lastPrinted>
  <dcterms:created xsi:type="dcterms:W3CDTF">2013-03-19T19:49:00Z</dcterms:created>
  <dcterms:modified xsi:type="dcterms:W3CDTF">2016-03-14T20:48:00Z</dcterms:modified>
</cp:coreProperties>
</file>