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8364"/>
      </w:tblGrid>
      <w:tr w:rsidR="00752755" w:rsidRPr="00296D0A" w:rsidTr="00B41884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r w:rsidRPr="00752755">
              <w:rPr>
                <w:szCs w:val="28"/>
              </w:rPr>
              <w:t>Veranstaltung</w:t>
            </w:r>
          </w:p>
        </w:tc>
        <w:tc>
          <w:tcPr>
            <w:tcW w:w="8364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801B6F" w:rsidP="00F26952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Buchhaltung für Sehbehinderte</w:t>
            </w:r>
          </w:p>
        </w:tc>
      </w:tr>
      <w:tr w:rsidR="00296D0A" w:rsidRPr="00296D0A" w:rsidTr="00B41884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8364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B41884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8364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B41884">
        <w:tc>
          <w:tcPr>
            <w:tcW w:w="1809" w:type="dxa"/>
          </w:tcPr>
          <w:p w:rsidR="00296D0A" w:rsidRPr="00DC5DA6" w:rsidRDefault="00296D0A" w:rsidP="00056996">
            <w:r>
              <w:t>Zeitraum</w:t>
            </w:r>
          </w:p>
        </w:tc>
        <w:tc>
          <w:tcPr>
            <w:tcW w:w="8364" w:type="dxa"/>
          </w:tcPr>
          <w:p w:rsidR="00A71871" w:rsidRPr="00DC5DA6" w:rsidRDefault="00DE3010" w:rsidP="00DE3010">
            <w:pPr>
              <w:jc w:val="left"/>
            </w:pPr>
            <w:r>
              <w:t>S</w:t>
            </w:r>
            <w:r w:rsidR="00775FA2">
              <w:t xml:space="preserve">S </w:t>
            </w:r>
            <w:r w:rsidR="003D1F12">
              <w:t>201</w:t>
            </w:r>
            <w:r w:rsidR="00002C26">
              <w:t>6</w:t>
            </w:r>
          </w:p>
        </w:tc>
      </w:tr>
      <w:tr w:rsidR="00296D0A" w:rsidRPr="00BF7292" w:rsidTr="00B41884">
        <w:tc>
          <w:tcPr>
            <w:tcW w:w="1809" w:type="dxa"/>
          </w:tcPr>
          <w:p w:rsidR="00056996" w:rsidRPr="00724702" w:rsidRDefault="002F3A96" w:rsidP="00056996">
            <w:r>
              <w:t>Einzelheiten</w:t>
            </w:r>
          </w:p>
        </w:tc>
        <w:tc>
          <w:tcPr>
            <w:tcW w:w="8364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Unterrichtssprache Deutsch </w:t>
            </w:r>
            <w:r w:rsidR="000D2806">
              <w:t xml:space="preserve">/ </w:t>
            </w:r>
            <w:r w:rsidR="00F26952">
              <w:rPr>
                <w:i/>
              </w:rPr>
              <w:t>Language german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</w:t>
            </w:r>
            <w:r w:rsidR="00E16035">
              <w:t xml:space="preserve">: </w:t>
            </w:r>
            <w:r>
              <w:t>Zentralinstitut für Angewandte Ethik und Wis</w:t>
            </w:r>
            <w:r w:rsidR="00BF7292">
              <w:t>senschaft</w:t>
            </w:r>
            <w:r w:rsidR="00BF7292">
              <w:t>s</w:t>
            </w:r>
            <w:r w:rsidR="00BF7292">
              <w:t>kommunikation (ZIEW)</w:t>
            </w:r>
          </w:p>
          <w:p w:rsidR="00A71871" w:rsidRDefault="00BF7292" w:rsidP="00A71871">
            <w:pPr>
              <w:pStyle w:val="Listenabsatz"/>
              <w:numPr>
                <w:ilvl w:val="0"/>
                <w:numId w:val="1"/>
              </w:numPr>
              <w:ind w:left="284" w:hanging="284"/>
              <w:jc w:val="left"/>
            </w:pPr>
            <w:r>
              <w:t>Ort</w:t>
            </w:r>
            <w:r w:rsidR="00801B6F">
              <w:t xml:space="preserve"> und Zeit</w:t>
            </w:r>
            <w:r w:rsidR="00E16035">
              <w:t xml:space="preserve">: </w:t>
            </w:r>
            <w:r w:rsidR="00801B6F">
              <w:t>nach Vereinbarung</w:t>
            </w:r>
          </w:p>
          <w:p w:rsidR="00296D0A" w:rsidRPr="00BF7292" w:rsidRDefault="00BF7292" w:rsidP="00801B6F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proofErr w:type="spellStart"/>
            <w:r w:rsidRPr="000D2806">
              <w:rPr>
                <w:i/>
              </w:rPr>
              <w:t>registration</w:t>
            </w:r>
            <w:proofErr w:type="spellEnd"/>
            <w:r w:rsidR="00F26952">
              <w:t xml:space="preserve">: </w:t>
            </w:r>
            <w:r w:rsidR="00801B6F">
              <w:t>01</w:t>
            </w:r>
            <w:r w:rsidRPr="0024379B">
              <w:t>.</w:t>
            </w:r>
            <w:r w:rsidR="003D1F12">
              <w:t>0</w:t>
            </w:r>
            <w:r w:rsidR="00801B6F">
              <w:t>4</w:t>
            </w:r>
            <w:r>
              <w:t>.201</w:t>
            </w:r>
            <w:r w:rsidR="00C43A7A">
              <w:t>6</w:t>
            </w:r>
            <w:r>
              <w:t xml:space="preserve"> Dr. Wolfgang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p w:rsidR="00CC0028" w:rsidRDefault="00CC0028" w:rsidP="00CC0028">
      <w:pPr>
        <w:jc w:val="left"/>
      </w:pPr>
      <w:r>
        <w:t>Das Seminar wendet sich an sehgeschädigte Studierende, die sich bereits im Übergang vom Studium in den Beruf befinden. Dort sind Kenntnisse der Buchführung als Schlüsselqualif</w:t>
      </w:r>
      <w:r>
        <w:t>i</w:t>
      </w:r>
      <w:r>
        <w:t>kation vielfach notwendig, sowohl im selbständigen als auch im Angestellten-Bereich. Die Veranstaltung führt in die Prinzipien und Probleme der Buchführung bei geminderter oder fehlender Sehkraft ein. Sie enthält auch eine Diskussion der hierfür nützlichen Software.</w:t>
      </w:r>
    </w:p>
    <w:p w:rsidR="00801B6F" w:rsidRPr="00801B6F" w:rsidRDefault="00801B6F" w:rsidP="00801B6F">
      <w:bookmarkStart w:id="0" w:name="_GoBack"/>
      <w:bookmarkEnd w:id="0"/>
    </w:p>
    <w:sectPr w:rsidR="00801B6F" w:rsidRPr="00801B6F" w:rsidSect="00B4188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EE" w:rsidRDefault="002449EE" w:rsidP="007B0E73">
      <w:pPr>
        <w:spacing w:after="0"/>
      </w:pPr>
      <w:r>
        <w:separator/>
      </w:r>
    </w:p>
  </w:endnote>
  <w:endnote w:type="continuationSeparator" w:id="0">
    <w:p w:rsidR="002449EE" w:rsidRDefault="002449EE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EE" w:rsidRDefault="002449EE" w:rsidP="007B0E73">
      <w:pPr>
        <w:spacing w:after="0"/>
      </w:pPr>
      <w:r>
        <w:separator/>
      </w:r>
    </w:p>
  </w:footnote>
  <w:footnote w:type="continuationSeparator" w:id="0">
    <w:p w:rsidR="002449EE" w:rsidRDefault="002449EE" w:rsidP="007B0E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8F3ED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02C26"/>
    <w:rsid w:val="00034905"/>
    <w:rsid w:val="00037407"/>
    <w:rsid w:val="00056996"/>
    <w:rsid w:val="000D2806"/>
    <w:rsid w:val="000E37ED"/>
    <w:rsid w:val="001170A3"/>
    <w:rsid w:val="00173CBE"/>
    <w:rsid w:val="001B1B8C"/>
    <w:rsid w:val="00216F18"/>
    <w:rsid w:val="0024379B"/>
    <w:rsid w:val="002449EE"/>
    <w:rsid w:val="00296D0A"/>
    <w:rsid w:val="002D7742"/>
    <w:rsid w:val="002F3A96"/>
    <w:rsid w:val="0035410D"/>
    <w:rsid w:val="003672DA"/>
    <w:rsid w:val="003A768D"/>
    <w:rsid w:val="003D1F12"/>
    <w:rsid w:val="004305FA"/>
    <w:rsid w:val="004568B3"/>
    <w:rsid w:val="00481664"/>
    <w:rsid w:val="004860B6"/>
    <w:rsid w:val="00487A61"/>
    <w:rsid w:val="005B1605"/>
    <w:rsid w:val="005F5621"/>
    <w:rsid w:val="00611120"/>
    <w:rsid w:val="00647BF5"/>
    <w:rsid w:val="006C5EB2"/>
    <w:rsid w:val="0071035F"/>
    <w:rsid w:val="00724702"/>
    <w:rsid w:val="00740E78"/>
    <w:rsid w:val="00752755"/>
    <w:rsid w:val="00775FA2"/>
    <w:rsid w:val="007B0E73"/>
    <w:rsid w:val="007F3437"/>
    <w:rsid w:val="00801B6F"/>
    <w:rsid w:val="00877EF7"/>
    <w:rsid w:val="008A3D7D"/>
    <w:rsid w:val="008E5850"/>
    <w:rsid w:val="00931EEC"/>
    <w:rsid w:val="00957C53"/>
    <w:rsid w:val="009B568B"/>
    <w:rsid w:val="009C4BA4"/>
    <w:rsid w:val="00A35CA6"/>
    <w:rsid w:val="00A55259"/>
    <w:rsid w:val="00A65BA9"/>
    <w:rsid w:val="00A71871"/>
    <w:rsid w:val="00AC0015"/>
    <w:rsid w:val="00AC560A"/>
    <w:rsid w:val="00AD77A1"/>
    <w:rsid w:val="00AE0F1F"/>
    <w:rsid w:val="00B41884"/>
    <w:rsid w:val="00B46528"/>
    <w:rsid w:val="00BD52F0"/>
    <w:rsid w:val="00BD7F65"/>
    <w:rsid w:val="00BF0487"/>
    <w:rsid w:val="00BF392A"/>
    <w:rsid w:val="00BF7292"/>
    <w:rsid w:val="00C1607B"/>
    <w:rsid w:val="00C3366F"/>
    <w:rsid w:val="00C43A7A"/>
    <w:rsid w:val="00C6402D"/>
    <w:rsid w:val="00CA3D39"/>
    <w:rsid w:val="00CC0028"/>
    <w:rsid w:val="00CE6D96"/>
    <w:rsid w:val="00CE7141"/>
    <w:rsid w:val="00CF46C9"/>
    <w:rsid w:val="00D5512C"/>
    <w:rsid w:val="00D6542E"/>
    <w:rsid w:val="00D71BB3"/>
    <w:rsid w:val="00D95F9E"/>
    <w:rsid w:val="00DC40E2"/>
    <w:rsid w:val="00DE3010"/>
    <w:rsid w:val="00DF2582"/>
    <w:rsid w:val="00E16035"/>
    <w:rsid w:val="00E9019B"/>
    <w:rsid w:val="00EC5445"/>
    <w:rsid w:val="00EE32A5"/>
    <w:rsid w:val="00F26952"/>
    <w:rsid w:val="00F3562D"/>
    <w:rsid w:val="00F52D0B"/>
    <w:rsid w:val="00F637F9"/>
    <w:rsid w:val="00F7522D"/>
    <w:rsid w:val="00F95350"/>
    <w:rsid w:val="00FA131A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9DBF-BD02-4F89-9375-EA48746C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63</cp:revision>
  <cp:lastPrinted>2016-03-14T22:46:00Z</cp:lastPrinted>
  <dcterms:created xsi:type="dcterms:W3CDTF">2013-01-16T13:20:00Z</dcterms:created>
  <dcterms:modified xsi:type="dcterms:W3CDTF">2016-03-14T23:01:00Z</dcterms:modified>
</cp:coreProperties>
</file>