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26952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Stilübungen zum wissenschaftlichen Arbeiten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6835" w:type="dxa"/>
          </w:tcPr>
          <w:p w:rsidR="00A71871" w:rsidRPr="00DC5DA6" w:rsidRDefault="0024379B" w:rsidP="00A71871">
            <w:pPr>
              <w:jc w:val="left"/>
            </w:pPr>
            <w:r>
              <w:t>W</w:t>
            </w:r>
            <w:r w:rsidR="00775FA2">
              <w:t xml:space="preserve">S </w:t>
            </w:r>
            <w:r w:rsidR="00B46528">
              <w:t>2014</w:t>
            </w:r>
          </w:p>
        </w:tc>
      </w:tr>
      <w:tr w:rsidR="00296D0A" w:rsidRPr="00BF7292" w:rsidTr="00752755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  <w:r w:rsidR="000D2806">
              <w:t xml:space="preserve">/ </w:t>
            </w:r>
            <w:r w:rsidR="00F26952">
              <w:rPr>
                <w:i/>
              </w:rPr>
              <w:t>Language german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senschaftskommunikation (ZIEW)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A71871" w:rsidRPr="00A71871">
              <w:t>KH 0.015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 als Blockseminar</w:t>
            </w:r>
            <w:r w:rsidR="00DF2582">
              <w:t xml:space="preserve">, </w:t>
            </w:r>
            <w:bookmarkStart w:id="0" w:name="_GoBack"/>
            <w:bookmarkEnd w:id="0"/>
            <w:r w:rsidR="00A71871">
              <w:t>24.-26.02.2015 9:00 - 16:00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F26952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r w:rsidRPr="000D2806">
              <w:rPr>
                <w:i/>
              </w:rPr>
              <w:t>registration</w:t>
            </w:r>
            <w:r w:rsidR="00F26952">
              <w:t>: 31</w:t>
            </w:r>
            <w:r w:rsidRPr="0024379B">
              <w:t>.</w:t>
            </w:r>
            <w:r w:rsidR="0024379B">
              <w:t>1</w:t>
            </w:r>
            <w:r w:rsidR="00F26952">
              <w:t>2</w:t>
            </w:r>
            <w:r>
              <w:t>.201</w:t>
            </w:r>
            <w:r w:rsidR="00F26952">
              <w:t>4</w:t>
            </w:r>
            <w:r>
              <w:t xml:space="preserve"> Dr. Wol</w:t>
            </w:r>
            <w:r>
              <w:t>f</w:t>
            </w:r>
            <w:r>
              <w:t>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775FA2" w:rsidRDefault="00F26952" w:rsidP="00FA7D25">
      <w:r w:rsidRPr="00F26952">
        <w:t xml:space="preserve">Die deutsche </w:t>
      </w:r>
      <w:r w:rsidR="00DF2582" w:rsidRPr="00F26952">
        <w:t>Sprache</w:t>
      </w:r>
      <w:r w:rsidRPr="00F26952">
        <w:t xml:space="preserve"> birgt in Wort und Schrift Gefahren für wissenschaf</w:t>
      </w:r>
      <w:r w:rsidRPr="00F26952">
        <w:t>t</w:t>
      </w:r>
      <w:r w:rsidRPr="00F26952">
        <w:t xml:space="preserve">liche Autoren. </w:t>
      </w:r>
      <w:r>
        <w:t>Ein Satz wie: »Es bräuchte keine weitere Untersuchung, würde nicht …« ist grammati</w:t>
      </w:r>
      <w:r w:rsidR="00A55259">
        <w:t>(kali)</w:t>
      </w:r>
      <w:r>
        <w:t xml:space="preserve">sch nun einmal falsch. </w:t>
      </w:r>
      <w:r w:rsidR="00A55259">
        <w:t>Nicht selten</w:t>
      </w:r>
      <w:r>
        <w:t xml:space="preserve"> sind </w:t>
      </w:r>
      <w:r w:rsidR="00A55259">
        <w:t>wissenschaftliche</w:t>
      </w:r>
      <w:r w:rsidR="00FA131A">
        <w:t xml:space="preserve"> Texte </w:t>
      </w:r>
      <w:r>
        <w:t xml:space="preserve">übersät von </w:t>
      </w:r>
      <w:r w:rsidR="00AE0F1F">
        <w:t>Neologismen</w:t>
      </w:r>
      <w:r w:rsidR="00A55259">
        <w:t xml:space="preserve"> (Wortneuschöpfungen)</w:t>
      </w:r>
      <w:r>
        <w:t>, Pleonasmen (</w:t>
      </w:r>
      <w:r w:rsidR="00AE0F1F">
        <w:t xml:space="preserve">Verdoppelungen </w:t>
      </w:r>
      <w:r>
        <w:t xml:space="preserve">der Aussage), schwülstigen Redensarten und </w:t>
      </w:r>
      <w:r w:rsidR="00A55259">
        <w:t xml:space="preserve">sonstigen </w:t>
      </w:r>
      <w:r>
        <w:t>Stilfehlern</w:t>
      </w:r>
      <w:r w:rsidR="00AE0F1F">
        <w:t xml:space="preserve">. Das Seminar trachtet </w:t>
      </w:r>
      <w:r w:rsidR="00034905">
        <w:t xml:space="preserve">jedoch </w:t>
      </w:r>
      <w:r w:rsidR="00AE0F1F">
        <w:t>nicht danach, bisherige wissenschaftliche Arbeiten lächerlich zu machen</w:t>
      </w:r>
      <w:r w:rsidR="00A55259">
        <w:t xml:space="preserve">. Es </w:t>
      </w:r>
      <w:r w:rsidR="00AE0F1F">
        <w:t xml:space="preserve">unternimmt </w:t>
      </w:r>
      <w:r w:rsidR="00A55259">
        <w:t xml:space="preserve">vielmehr </w:t>
      </w:r>
      <w:r w:rsidR="00AE0F1F">
        <w:t xml:space="preserve">den Versuch, anhand </w:t>
      </w:r>
      <w:r w:rsidR="00A55259">
        <w:t>von</w:t>
      </w:r>
      <w:r w:rsidR="00AE0F1F">
        <w:t xml:space="preserve"> häufigen Stilfehler</w:t>
      </w:r>
      <w:r w:rsidR="00A55259">
        <w:t>n</w:t>
      </w:r>
      <w:r w:rsidR="00AE0F1F">
        <w:t xml:space="preserve"> und </w:t>
      </w:r>
      <w:r w:rsidR="00A55259">
        <w:t>anderen</w:t>
      </w:r>
      <w:r w:rsidR="00AE0F1F">
        <w:t xml:space="preserve"> sprachlichen </w:t>
      </w:r>
      <w:r w:rsidR="00A55259">
        <w:t xml:space="preserve">Fehlleistungen </w:t>
      </w:r>
      <w:r w:rsidR="00AE0F1F">
        <w:t>zu einer größeren Sensibi</w:t>
      </w:r>
      <w:r w:rsidR="00A55259">
        <w:t>lit</w:t>
      </w:r>
      <w:r w:rsidR="00AE0F1F">
        <w:t xml:space="preserve">ät </w:t>
      </w:r>
      <w:r w:rsidR="00A55259">
        <w:t xml:space="preserve">im Umgang mit der Sprache </w:t>
      </w:r>
      <w:r w:rsidR="00AE0F1F">
        <w:t xml:space="preserve">zu gelangen. Auf diese </w:t>
      </w:r>
      <w:r w:rsidR="00A55259">
        <w:t xml:space="preserve">Weise </w:t>
      </w:r>
      <w:r w:rsidR="00AE0F1F">
        <w:t xml:space="preserve">sollen Missgriffe, die </w:t>
      </w:r>
      <w:r w:rsidR="00A55259">
        <w:t>selbst erfahrenen</w:t>
      </w:r>
      <w:r w:rsidR="00AE0F1F">
        <w:t xml:space="preserve"> Wi</w:t>
      </w:r>
      <w:r w:rsidR="00AE0F1F">
        <w:t>s</w:t>
      </w:r>
      <w:r w:rsidR="00AE0F1F">
        <w:t>senschaftlern unterlaufen können, vermi</w:t>
      </w:r>
      <w:r w:rsidR="00A55259">
        <w:t>e</w:t>
      </w:r>
      <w:r w:rsidR="00AE0F1F">
        <w:t>den werden.</w:t>
      </w:r>
    </w:p>
    <w:p w:rsidR="00034905" w:rsidRDefault="00034905" w:rsidP="00FA7D25">
      <w:r>
        <w:t xml:space="preserve">Innerhalb des Seminars werden (unbenotete und völlig geheime) kurze Übungen durchgeführt, die dem Zweck dienen, ein vertieftes </w:t>
      </w:r>
      <w:r w:rsidR="00DF2582">
        <w:t>Verständnis</w:t>
      </w:r>
      <w:r>
        <w:t xml:space="preserve"> für die </w:t>
      </w:r>
      <w:r w:rsidR="00FA131A">
        <w:t xml:space="preserve">Gefahren </w:t>
      </w:r>
      <w:r>
        <w:t>in der wissenschaftlichen Ausdrucksweise zu gewinnen.</w:t>
      </w:r>
    </w:p>
    <w:p w:rsidR="00F26952" w:rsidRDefault="00AE0F1F" w:rsidP="00FA7D25">
      <w:r>
        <w:t>Das Seminar steht allen Studierenden sämtlicher Semester offen. Es sichert</w:t>
      </w:r>
      <w:r w:rsidR="00A55259">
        <w:t xml:space="preserve"> im Besonder</w:t>
      </w:r>
      <w:r>
        <w:t xml:space="preserve">en </w:t>
      </w:r>
      <w:r w:rsidR="00A55259">
        <w:t xml:space="preserve">den </w:t>
      </w:r>
      <w:r>
        <w:t xml:space="preserve">Teilnehmern mit Sehbehinderung uneingeschränkte </w:t>
      </w:r>
      <w:r w:rsidR="00F26952">
        <w:t>Barrierefreiheit</w:t>
      </w:r>
      <w:r>
        <w:t xml:space="preserve"> zu.</w:t>
      </w:r>
    </w:p>
    <w:p w:rsidR="00F26952" w:rsidRPr="00F26952" w:rsidRDefault="00724702" w:rsidP="00FA7D25">
      <w:r w:rsidRPr="00724702">
        <w:rPr>
          <w:b/>
        </w:rPr>
        <w:t>Beachten Sie bitte:</w:t>
      </w:r>
      <w:r w:rsidRPr="00724702">
        <w:t xml:space="preserve"> Bringen Sie Ihren WLAN-fähigen Laptop mit! Sie b</w:t>
      </w:r>
      <w:r w:rsidRPr="00724702">
        <w:t>e</w:t>
      </w:r>
      <w:r w:rsidRPr="00724702">
        <w:t>nötigen Internetzugriff während der Veranstaltung!</w:t>
      </w:r>
    </w:p>
    <w:p w:rsidR="00034905" w:rsidRPr="00034905" w:rsidRDefault="00034905" w:rsidP="00D71BB3">
      <w:pPr>
        <w:pStyle w:val="berschrift3"/>
      </w:pPr>
      <w:r w:rsidRPr="00034905">
        <w:rPr>
          <w:sz w:val="40"/>
          <w:szCs w:val="40"/>
        </w:rPr>
        <w:lastRenderedPageBreak/>
        <w:t>Stilübungen zum wissenschaftlichen Arbeiten</w:t>
      </w:r>
      <w:r w:rsidRPr="00034905">
        <w:t xml:space="preserve"> </w:t>
      </w:r>
    </w:p>
    <w:p w:rsidR="00034905" w:rsidRPr="00034905" w:rsidRDefault="000D2806" w:rsidP="00034905">
      <w:pPr>
        <w:pStyle w:val="berschrift3"/>
      </w:pPr>
      <w:r w:rsidRPr="00F26952">
        <w:t xml:space="preserve">Struktur / </w:t>
      </w:r>
      <w:r w:rsidRPr="00F26952">
        <w:rPr>
          <w:i/>
        </w:rPr>
        <w:t>Structure</w:t>
      </w:r>
      <w:r w:rsidR="00034905">
        <w:t xml:space="preserve"> [vorläufiges Konzept]</w:t>
      </w:r>
    </w:p>
    <w:p w:rsidR="00173CBE" w:rsidRPr="00F26952" w:rsidRDefault="00173CBE" w:rsidP="00173CBE"/>
    <w:tbl>
      <w:tblPr>
        <w:tblStyle w:val="HelleSchattierung"/>
        <w:tblW w:w="5000" w:type="pct"/>
        <w:tblLook w:val="04A0" w:firstRow="1" w:lastRow="0" w:firstColumn="1" w:lastColumn="0" w:noHBand="0" w:noVBand="1"/>
      </w:tblPr>
      <w:tblGrid>
        <w:gridCol w:w="675"/>
        <w:gridCol w:w="8045"/>
      </w:tblGrid>
      <w:tr w:rsidR="00173CBE" w:rsidRPr="00173CBE" w:rsidTr="00034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tcBorders>
              <w:bottom w:val="nil"/>
            </w:tcBorders>
            <w:vAlign w:val="center"/>
          </w:tcPr>
          <w:p w:rsidR="00173CBE" w:rsidRPr="00481664" w:rsidRDefault="00173CBE" w:rsidP="00034905">
            <w:pPr>
              <w:jc w:val="left"/>
              <w:rPr>
                <w:b w:val="0"/>
              </w:rPr>
            </w:pPr>
            <w:r w:rsidRPr="00481664">
              <w:rPr>
                <w:b w:val="0"/>
              </w:rPr>
              <w:t>1</w:t>
            </w:r>
          </w:p>
        </w:tc>
        <w:tc>
          <w:tcPr>
            <w:tcW w:w="4613" w:type="pct"/>
            <w:tcBorders>
              <w:bottom w:val="nil"/>
            </w:tcBorders>
            <w:vAlign w:val="center"/>
          </w:tcPr>
          <w:p w:rsidR="00173CBE" w:rsidRPr="00481664" w:rsidRDefault="00481664" w:rsidP="0003490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81664">
              <w:rPr>
                <w:b w:val="0"/>
              </w:rPr>
              <w:t>Einführung</w:t>
            </w:r>
          </w:p>
        </w:tc>
      </w:tr>
      <w:tr w:rsidR="00173CBE" w:rsidRPr="00173CBE" w:rsidTr="00034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173CBE" w:rsidRPr="00481664" w:rsidRDefault="00173CBE" w:rsidP="00034905">
            <w:pPr>
              <w:jc w:val="left"/>
              <w:rPr>
                <w:b w:val="0"/>
              </w:rPr>
            </w:pPr>
            <w:r w:rsidRPr="00481664">
              <w:rPr>
                <w:b w:val="0"/>
              </w:rPr>
              <w:t>2</w:t>
            </w:r>
          </w:p>
        </w:tc>
        <w:tc>
          <w:tcPr>
            <w:tcW w:w="4613" w:type="pct"/>
            <w:vAlign w:val="center"/>
          </w:tcPr>
          <w:p w:rsidR="00173CBE" w:rsidRPr="00481664" w:rsidRDefault="00481664" w:rsidP="000349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1664">
              <w:t>Rhetorik und Wissenschaft</w:t>
            </w:r>
          </w:p>
        </w:tc>
      </w:tr>
      <w:tr w:rsidR="00173CBE" w:rsidRPr="00173CBE" w:rsidTr="0003490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173CBE" w:rsidRPr="00481664" w:rsidRDefault="00173CBE" w:rsidP="00034905">
            <w:pPr>
              <w:jc w:val="left"/>
              <w:rPr>
                <w:b w:val="0"/>
              </w:rPr>
            </w:pPr>
            <w:r w:rsidRPr="00481664">
              <w:rPr>
                <w:b w:val="0"/>
              </w:rPr>
              <w:t>3</w:t>
            </w:r>
          </w:p>
        </w:tc>
        <w:tc>
          <w:tcPr>
            <w:tcW w:w="4613" w:type="pct"/>
            <w:vAlign w:val="center"/>
          </w:tcPr>
          <w:p w:rsidR="00173CBE" w:rsidRPr="00481664" w:rsidRDefault="00481664" w:rsidP="000349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Gesprochene und geschriebene Rede</w:t>
            </w:r>
          </w:p>
        </w:tc>
      </w:tr>
      <w:tr w:rsidR="00173CBE" w:rsidRPr="00173CBE" w:rsidTr="00034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173CBE" w:rsidRPr="00481664" w:rsidRDefault="00173CBE" w:rsidP="00034905">
            <w:pPr>
              <w:jc w:val="left"/>
              <w:rPr>
                <w:b w:val="0"/>
              </w:rPr>
            </w:pPr>
            <w:r w:rsidRPr="00481664">
              <w:rPr>
                <w:b w:val="0"/>
              </w:rPr>
              <w:t>4</w:t>
            </w:r>
          </w:p>
        </w:tc>
        <w:tc>
          <w:tcPr>
            <w:tcW w:w="4613" w:type="pct"/>
            <w:vAlign w:val="center"/>
          </w:tcPr>
          <w:p w:rsidR="00173CBE" w:rsidRPr="00481664" w:rsidRDefault="00034905" w:rsidP="000349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Wissenschaftliche ›Korrektheiten‹</w:t>
            </w:r>
          </w:p>
        </w:tc>
      </w:tr>
      <w:tr w:rsidR="00173CBE" w:rsidRPr="00173CBE" w:rsidTr="0003490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173CBE" w:rsidRPr="00481664" w:rsidRDefault="00173CBE" w:rsidP="00034905">
            <w:pPr>
              <w:jc w:val="left"/>
              <w:rPr>
                <w:b w:val="0"/>
              </w:rPr>
            </w:pPr>
            <w:r w:rsidRPr="00481664">
              <w:rPr>
                <w:b w:val="0"/>
              </w:rPr>
              <w:t>5</w:t>
            </w:r>
          </w:p>
        </w:tc>
        <w:tc>
          <w:tcPr>
            <w:tcW w:w="4613" w:type="pct"/>
            <w:vAlign w:val="center"/>
          </w:tcPr>
          <w:p w:rsidR="00173CBE" w:rsidRPr="00481664" w:rsidRDefault="00034905" w:rsidP="000349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Exkurs: ›Populäre‹ Wissenschaftsvermittlung</w:t>
            </w:r>
          </w:p>
        </w:tc>
      </w:tr>
      <w:tr w:rsidR="00173CBE" w:rsidRPr="00173CBE" w:rsidTr="00034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173CBE" w:rsidRPr="00481664" w:rsidRDefault="00173CBE" w:rsidP="00034905">
            <w:pPr>
              <w:jc w:val="left"/>
              <w:rPr>
                <w:b w:val="0"/>
              </w:rPr>
            </w:pPr>
            <w:r w:rsidRPr="00481664">
              <w:rPr>
                <w:b w:val="0"/>
              </w:rPr>
              <w:t>6</w:t>
            </w:r>
          </w:p>
        </w:tc>
        <w:tc>
          <w:tcPr>
            <w:tcW w:w="4613" w:type="pct"/>
            <w:vAlign w:val="center"/>
          </w:tcPr>
          <w:p w:rsidR="00173CBE" w:rsidRPr="00481664" w:rsidRDefault="00034905" w:rsidP="000349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 ›imponierende‹ Stil in der Wissenschaft</w:t>
            </w:r>
          </w:p>
        </w:tc>
      </w:tr>
      <w:tr w:rsidR="00173CBE" w:rsidRPr="00173CBE" w:rsidTr="0003490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173CBE" w:rsidRPr="00481664" w:rsidRDefault="00034905" w:rsidP="00034905">
            <w:pP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613" w:type="pct"/>
            <w:vAlign w:val="center"/>
          </w:tcPr>
          <w:p w:rsidR="00173CBE" w:rsidRPr="00481664" w:rsidRDefault="00034905" w:rsidP="000349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Schwierigkeiten des Konjunktivs</w:t>
            </w:r>
          </w:p>
        </w:tc>
      </w:tr>
      <w:tr w:rsidR="00034905" w:rsidRPr="00173CBE" w:rsidTr="00034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034905" w:rsidRDefault="00034905" w:rsidP="00034905">
            <w:pP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613" w:type="pct"/>
            <w:vAlign w:val="center"/>
          </w:tcPr>
          <w:p w:rsidR="00034905" w:rsidRDefault="00034905" w:rsidP="000349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›Der Dativ ist dem Genitiv sein Tod‹ - Kasus-Probleme</w:t>
            </w:r>
          </w:p>
        </w:tc>
      </w:tr>
      <w:tr w:rsidR="00034905" w:rsidRPr="00173CBE" w:rsidTr="0003490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034905" w:rsidRDefault="00034905" w:rsidP="00034905">
            <w:pP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613" w:type="pct"/>
            <w:vAlign w:val="center"/>
          </w:tcPr>
          <w:p w:rsidR="00034905" w:rsidRDefault="00034905" w:rsidP="000349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Fallstricke bei Zahlen und </w:t>
            </w:r>
            <w:r w:rsidR="00DF2582">
              <w:rPr>
                <w:sz w:val="24"/>
                <w:szCs w:val="24"/>
              </w:rPr>
              <w:t>Verhältnissen</w:t>
            </w:r>
          </w:p>
        </w:tc>
      </w:tr>
      <w:tr w:rsidR="00034905" w:rsidRPr="00173CBE" w:rsidTr="00034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034905" w:rsidRDefault="00034905" w:rsidP="00034905">
            <w:pP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613" w:type="pct"/>
            <w:vAlign w:val="center"/>
          </w:tcPr>
          <w:p w:rsidR="00034905" w:rsidRDefault="00DF2582" w:rsidP="000349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Fehl</w:t>
            </w:r>
            <w:r w:rsidR="00FA131A">
              <w:rPr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be</w:t>
            </w:r>
            <w:r w:rsidR="00FA131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setzungen</w:t>
            </w:r>
          </w:p>
        </w:tc>
      </w:tr>
      <w:tr w:rsidR="00034905" w:rsidRPr="00173CBE" w:rsidTr="0003490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vAlign w:val="center"/>
          </w:tcPr>
          <w:p w:rsidR="00034905" w:rsidRDefault="00034905" w:rsidP="00034905">
            <w:pP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613" w:type="pct"/>
            <w:vAlign w:val="center"/>
          </w:tcPr>
          <w:p w:rsidR="00034905" w:rsidRDefault="00034905" w:rsidP="000349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Grammatik-Fehler: Von temporalen Missgriffen bis zu Pleonasmen</w:t>
            </w:r>
          </w:p>
        </w:tc>
      </w:tr>
    </w:tbl>
    <w:p w:rsidR="00173CBE" w:rsidRPr="00173CBE" w:rsidRDefault="00173CBE" w:rsidP="00173CBE"/>
    <w:p w:rsidR="00173CBE" w:rsidRPr="00173CBE" w:rsidRDefault="00173CBE" w:rsidP="00173CBE"/>
    <w:p w:rsidR="00AC560A" w:rsidRDefault="00AC560A" w:rsidP="00AC560A">
      <w:pPr>
        <w:jc w:val="right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313B5998" wp14:editId="4CE8F17D">
            <wp:extent cx="2298065" cy="520700"/>
            <wp:effectExtent l="0" t="0" r="6985" b="0"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5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78" w:rsidRPr="00AC560A" w:rsidRDefault="00AC560A" w:rsidP="00AC560A">
      <w:pPr>
        <w:jc w:val="right"/>
        <w:rPr>
          <w:sz w:val="24"/>
        </w:rPr>
      </w:pPr>
      <w:r>
        <w:rPr>
          <w:b/>
          <w:i/>
          <w:sz w:val="24"/>
        </w:rPr>
        <w:t>Dr. Wolfgang Krebs</w:t>
      </w:r>
    </w:p>
    <w:sectPr w:rsidR="00740E78" w:rsidRPr="00AC560A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4305FA"/>
    <w:rsid w:val="00481664"/>
    <w:rsid w:val="00487A61"/>
    <w:rsid w:val="005B1605"/>
    <w:rsid w:val="00611120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55259"/>
    <w:rsid w:val="00A71871"/>
    <w:rsid w:val="00AC0015"/>
    <w:rsid w:val="00AC560A"/>
    <w:rsid w:val="00AD77A1"/>
    <w:rsid w:val="00AE0F1F"/>
    <w:rsid w:val="00B46528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F2582"/>
    <w:rsid w:val="00E16035"/>
    <w:rsid w:val="00E9019B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DE58E-C00C-4B8C-9897-41D893FF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48</cp:revision>
  <cp:lastPrinted>2014-10-12T16:38:00Z</cp:lastPrinted>
  <dcterms:created xsi:type="dcterms:W3CDTF">2013-01-16T13:20:00Z</dcterms:created>
  <dcterms:modified xsi:type="dcterms:W3CDTF">2014-11-18T12:16:00Z</dcterms:modified>
</cp:coreProperties>
</file>