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E" w:rsidRDefault="005F54CE" w:rsidP="005F54CE">
      <w:pPr>
        <w:pStyle w:val="berschrift1"/>
      </w:pPr>
      <w:r>
        <w:t>Telemediengesetz</w:t>
      </w:r>
    </w:p>
    <w:p w:rsidR="005F54CE" w:rsidRDefault="005F54CE" w:rsidP="005F54CE">
      <w:r>
        <w:t xml:space="preserve">Quelle: </w:t>
      </w:r>
      <w:hyperlink r:id="rId5" w:history="1">
        <w:r w:rsidRPr="0083242D">
          <w:rPr>
            <w:rStyle w:val="Hyperlink"/>
          </w:rPr>
          <w:t>http://www.gesetze-im</w:t>
        </w:r>
        <w:r w:rsidRPr="0083242D">
          <w:rPr>
            <w:rStyle w:val="Hyperlink"/>
          </w:rPr>
          <w:t>-</w:t>
        </w:r>
        <w:r w:rsidRPr="0083242D">
          <w:rPr>
            <w:rStyle w:val="Hyperlink"/>
          </w:rPr>
          <w:t>internet.de/tmg/</w:t>
        </w:r>
      </w:hyperlink>
    </w:p>
    <w:p w:rsidR="005F54CE" w:rsidRDefault="005F54CE"/>
    <w:p w:rsidR="005F54CE" w:rsidRDefault="005F54CE" w:rsidP="005F54CE">
      <w:r>
        <w:t>§ 5 Allgemeine Informationspflichten</w:t>
      </w:r>
    </w:p>
    <w:p w:rsidR="005F54CE" w:rsidRDefault="005F54CE" w:rsidP="005F54CE"/>
    <w:p w:rsidR="005F54CE" w:rsidRDefault="005F54CE" w:rsidP="005F54CE">
      <w:r>
        <w:t xml:space="preserve">(1) </w:t>
      </w:r>
      <w:proofErr w:type="spellStart"/>
      <w:r>
        <w:t>Diensteanbieter</w:t>
      </w:r>
      <w:proofErr w:type="spellEnd"/>
      <w:r>
        <w:t xml:space="preserve"> haben für geschäftsmäßige, in der Regel gegen Entgelt angebotene Telemedien folgende Informationen leicht erkennbar, unmittelbar erreichbar und ständig verfügbar zu halten: </w:t>
      </w:r>
    </w:p>
    <w:p w:rsidR="005F54CE" w:rsidRDefault="005F54CE" w:rsidP="005F54CE">
      <w:r>
        <w:t>1.</w:t>
      </w:r>
    </w:p>
    <w:p w:rsidR="005F54CE" w:rsidRDefault="005F54CE" w:rsidP="005F54CE">
      <w:r>
        <w:t>den Namen und die Anschrift, unter der sie niedergelassen sind, bei juristischen Personen zusätzlich die Rechtsform</w:t>
      </w:r>
      <w:r>
        <w:t xml:space="preserve"> …</w:t>
      </w:r>
    </w:p>
    <w:p w:rsidR="005F54CE" w:rsidRDefault="005F54CE" w:rsidP="005F54CE"/>
    <w:p w:rsidR="005F54CE" w:rsidRDefault="005F54CE" w:rsidP="005F54CE"/>
    <w:p w:rsidR="005F54CE" w:rsidRDefault="005F54CE" w:rsidP="005F54CE">
      <w:r>
        <w:t>Abschnitt 3</w:t>
      </w:r>
      <w:r>
        <w:t xml:space="preserve"> </w:t>
      </w:r>
      <w:r>
        <w:t>Verantwortlichkeit</w:t>
      </w:r>
    </w:p>
    <w:p w:rsidR="005F54CE" w:rsidRDefault="005F54CE" w:rsidP="005F54CE">
      <w:r>
        <w:t xml:space="preserve"> § 7 Allgemeine Grundsätze</w:t>
      </w:r>
    </w:p>
    <w:p w:rsidR="005F54CE" w:rsidRDefault="005F54CE" w:rsidP="005F54CE"/>
    <w:p w:rsidR="005F54CE" w:rsidRDefault="005F54CE" w:rsidP="005F54CE">
      <w:r>
        <w:t xml:space="preserve">(1) </w:t>
      </w:r>
      <w:proofErr w:type="spellStart"/>
      <w:r>
        <w:t>Diensteanbieter</w:t>
      </w:r>
      <w:proofErr w:type="spellEnd"/>
      <w:r>
        <w:t xml:space="preserve"> sind für eigene Informationen, die sie zur Nutzung bereithalten, nach den allgemeinen Gesetzen verantwortlich.</w:t>
      </w:r>
      <w:bookmarkStart w:id="0" w:name="_GoBack"/>
      <w:bookmarkEnd w:id="0"/>
    </w:p>
    <w:sectPr w:rsidR="005F54CE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CE"/>
    <w:rsid w:val="005F54CE"/>
    <w:rsid w:val="00647BF5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54CE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character" w:styleId="Hyperlink">
    <w:name w:val="Hyperlink"/>
    <w:basedOn w:val="Absatz-Standardschriftart"/>
    <w:uiPriority w:val="99"/>
    <w:unhideWhenUsed/>
    <w:rsid w:val="005F54CE"/>
    <w:rPr>
      <w:color w:val="auto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F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54CE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character" w:styleId="Hyperlink">
    <w:name w:val="Hyperlink"/>
    <w:basedOn w:val="Absatz-Standardschriftart"/>
    <w:uiPriority w:val="99"/>
    <w:unhideWhenUsed/>
    <w:rsid w:val="005F54CE"/>
    <w:rPr>
      <w:color w:val="auto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F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esetze-im-internet.de/tm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1</cp:revision>
  <dcterms:created xsi:type="dcterms:W3CDTF">2013-09-08T09:55:00Z</dcterms:created>
  <dcterms:modified xsi:type="dcterms:W3CDTF">2013-09-08T10:02:00Z</dcterms:modified>
</cp:coreProperties>
</file>